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BE" w:rsidRPr="007243BE" w:rsidRDefault="007243BE" w:rsidP="007243BE">
      <w:pPr>
        <w:spacing w:after="0" w:line="240" w:lineRule="auto"/>
        <w:rPr>
          <w:rFonts w:ascii="Arial" w:eastAsia="Times New Roman" w:hAnsi="Arial" w:cs="Arial"/>
          <w:color w:val="000000"/>
          <w:sz w:val="22"/>
          <w:szCs w:val="22"/>
          <w:lang w:val="es-ES" w:eastAsia="es-ES"/>
        </w:rPr>
      </w:pPr>
      <w:bookmarkStart w:id="0" w:name="_GoBack"/>
      <w:bookmarkEnd w:id="0"/>
      <w:r w:rsidRPr="007243BE">
        <w:rPr>
          <w:rFonts w:ascii="Arial" w:eastAsia="Times New Roman" w:hAnsi="Arial" w:cs="Arial"/>
          <w:color w:val="000000"/>
          <w:sz w:val="22"/>
          <w:szCs w:val="22"/>
          <w:lang w:val="es-ES" w:eastAsia="es-ES"/>
        </w:rPr>
        <w:t xml:space="preserve">Juzgado Primera Instancia nº </w:t>
      </w:r>
    </w:p>
    <w:p w:rsidR="007243BE" w:rsidRPr="00884EEC" w:rsidRDefault="007243BE" w:rsidP="007243BE">
      <w:pPr>
        <w:spacing w:after="0" w:line="240" w:lineRule="auto"/>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Ejecución hipotecaria </w:t>
      </w:r>
      <w:r w:rsidR="00B35264">
        <w:rPr>
          <w:rFonts w:ascii="Arial" w:eastAsia="Times New Roman" w:hAnsi="Arial" w:cs="Arial"/>
          <w:color w:val="000000"/>
          <w:sz w:val="22"/>
          <w:szCs w:val="22"/>
          <w:lang w:val="es-ES" w:eastAsia="es-ES"/>
        </w:rPr>
        <w:t>nº</w:t>
      </w:r>
      <w:r w:rsidRPr="007243BE">
        <w:rPr>
          <w:rFonts w:ascii="Arial" w:eastAsia="Times New Roman" w:hAnsi="Arial" w:cs="Arial"/>
          <w:color w:val="000000"/>
          <w:sz w:val="22"/>
          <w:szCs w:val="22"/>
          <w:lang w:val="es-ES" w:eastAsia="es-ES"/>
        </w:rPr>
        <w:t> </w:t>
      </w:r>
    </w:p>
    <w:p w:rsidR="007243BE" w:rsidRPr="007243BE" w:rsidRDefault="007243BE" w:rsidP="007243BE">
      <w:pPr>
        <w:spacing w:after="0" w:line="240" w:lineRule="auto"/>
        <w:jc w:val="center"/>
        <w:rPr>
          <w:rFonts w:ascii="Arial" w:eastAsia="Times New Roman" w:hAnsi="Arial" w:cs="Arial"/>
          <w:color w:val="000000"/>
          <w:sz w:val="22"/>
          <w:szCs w:val="22"/>
          <w:lang w:val="es-ES" w:eastAsia="es-ES"/>
        </w:rPr>
      </w:pPr>
    </w:p>
    <w:p w:rsidR="007243BE" w:rsidRPr="007243BE" w:rsidRDefault="007243BE" w:rsidP="007243BE">
      <w:pPr>
        <w:spacing w:after="0" w:line="240" w:lineRule="auto"/>
        <w:jc w:val="center"/>
        <w:rPr>
          <w:rFonts w:ascii="Arial" w:eastAsia="Times New Roman" w:hAnsi="Arial" w:cs="Arial"/>
          <w:color w:val="000000"/>
          <w:sz w:val="22"/>
          <w:szCs w:val="22"/>
          <w:lang w:val="es-ES" w:eastAsia="es-ES"/>
        </w:rPr>
      </w:pPr>
    </w:p>
    <w:p w:rsidR="007243BE" w:rsidRPr="007243BE" w:rsidRDefault="007243BE" w:rsidP="007243BE">
      <w:pPr>
        <w:spacing w:after="0" w:line="240" w:lineRule="auto"/>
        <w:jc w:val="center"/>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center"/>
        <w:rPr>
          <w:rFonts w:ascii="Arial" w:eastAsia="Times New Roman" w:hAnsi="Arial" w:cs="Arial"/>
          <w:b/>
          <w:color w:val="000000"/>
          <w:sz w:val="22"/>
          <w:szCs w:val="22"/>
          <w:lang w:val="es-ES" w:eastAsia="es-ES"/>
        </w:rPr>
      </w:pPr>
      <w:r w:rsidRPr="007243BE">
        <w:rPr>
          <w:rFonts w:ascii="Arial" w:eastAsia="Times New Roman" w:hAnsi="Arial" w:cs="Arial"/>
          <w:b/>
          <w:color w:val="000000"/>
          <w:sz w:val="22"/>
          <w:szCs w:val="22"/>
          <w:lang w:val="es-ES" w:eastAsia="es-ES"/>
        </w:rPr>
        <w:t>AL JUZGADO 1ª INSTANCIA Nº........ DE …………..</w:t>
      </w:r>
    </w:p>
    <w:p w:rsidR="00884EEC" w:rsidRDefault="00884EEC" w:rsidP="007243BE">
      <w:pPr>
        <w:spacing w:after="0" w:line="240" w:lineRule="auto"/>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w:t>
      </w:r>
    </w:p>
    <w:p w:rsidR="00B35264" w:rsidRPr="00884EEC" w:rsidRDefault="00B35264" w:rsidP="007243BE">
      <w:pPr>
        <w:spacing w:after="0" w:line="240" w:lineRule="auto"/>
        <w:rPr>
          <w:rFonts w:ascii="Arial" w:eastAsia="Times New Roman" w:hAnsi="Arial" w:cs="Arial"/>
          <w:color w:val="000000"/>
          <w:sz w:val="22"/>
          <w:szCs w:val="22"/>
          <w:lang w:val="es-ES" w:eastAsia="es-ES"/>
        </w:rPr>
      </w:pPr>
    </w:p>
    <w:p w:rsidR="00142F8A" w:rsidRDefault="00142F8A" w:rsidP="007243BE">
      <w:pPr>
        <w:spacing w:after="0" w:line="240" w:lineRule="auto"/>
        <w:jc w:val="both"/>
        <w:rPr>
          <w:rFonts w:ascii="Arial" w:eastAsia="Times New Roman" w:hAnsi="Arial" w:cs="Arial"/>
          <w:color w:val="000000"/>
          <w:sz w:val="22"/>
          <w:szCs w:val="22"/>
          <w:lang w:val="es-ES" w:eastAsia="es-ES"/>
        </w:rPr>
      </w:pPr>
      <w:r>
        <w:rPr>
          <w:rFonts w:ascii="Arial" w:eastAsia="Times New Roman" w:hAnsi="Arial" w:cs="Arial"/>
          <w:color w:val="000000"/>
          <w:sz w:val="22"/>
          <w:szCs w:val="22"/>
          <w:lang w:val="es-ES" w:eastAsia="es-ES"/>
        </w:rPr>
        <w:t>D. XXXX, con DNI XXXXX, en su propio nombre y derecho, con domicilio a efectos de notificaciones en XXXXXXXX, C.P. XXXXX, localidad de XXXXXXXXXXX, ante el Juzgado y como mejor proceda en Derecho, DIGO:</w:t>
      </w:r>
    </w:p>
    <w:p w:rsidR="00142F8A" w:rsidRDefault="00142F8A" w:rsidP="007243BE">
      <w:pPr>
        <w:spacing w:after="0" w:line="240" w:lineRule="auto"/>
        <w:jc w:val="both"/>
        <w:rPr>
          <w:rFonts w:ascii="Arial" w:eastAsia="Times New Roman" w:hAnsi="Arial" w:cs="Arial"/>
          <w:color w:val="000000"/>
          <w:sz w:val="22"/>
          <w:szCs w:val="22"/>
          <w:lang w:val="es-ES" w:eastAsia="es-ES"/>
        </w:rPr>
      </w:pPr>
    </w:p>
    <w:p w:rsidR="00142F8A" w:rsidRDefault="00142F8A" w:rsidP="007243BE">
      <w:pPr>
        <w:spacing w:after="0" w:line="240" w:lineRule="auto"/>
        <w:jc w:val="both"/>
        <w:rPr>
          <w:rFonts w:ascii="Arial" w:eastAsia="Times New Roman" w:hAnsi="Arial" w:cs="Arial"/>
          <w:color w:val="000000"/>
          <w:sz w:val="22"/>
          <w:szCs w:val="22"/>
          <w:lang w:val="es-ES" w:eastAsia="es-ES"/>
        </w:rPr>
      </w:pPr>
    </w:p>
    <w:p w:rsidR="00884EEC" w:rsidRPr="00686D27" w:rsidRDefault="007243BE" w:rsidP="007243BE">
      <w:pPr>
        <w:spacing w:after="0" w:line="240" w:lineRule="auto"/>
        <w:jc w:val="both"/>
        <w:rPr>
          <w:rFonts w:ascii="Arial" w:eastAsia="Times New Roman" w:hAnsi="Arial" w:cs="Arial"/>
          <w:b/>
          <w:color w:val="000000"/>
          <w:sz w:val="22"/>
          <w:szCs w:val="22"/>
          <w:lang w:val="es-ES" w:eastAsia="es-ES"/>
        </w:rPr>
      </w:pPr>
      <w:r w:rsidRPr="00686D27">
        <w:rPr>
          <w:rFonts w:ascii="Arial" w:eastAsia="Times New Roman" w:hAnsi="Arial" w:cs="Arial"/>
          <w:color w:val="000000"/>
          <w:sz w:val="22"/>
          <w:szCs w:val="22"/>
          <w:lang w:val="es-ES" w:eastAsia="es-ES"/>
        </w:rPr>
        <w:t xml:space="preserve">XXX, Procurador de los Tribunales y de XXX, según tengo acreditado en el procedimiento de ejecución hipotecaria nº XXX, ante el Juzgado y como mejor en Derecho proceda, </w:t>
      </w:r>
      <w:r w:rsidRPr="00686D27">
        <w:rPr>
          <w:rFonts w:ascii="Arial" w:eastAsia="Times New Roman" w:hAnsi="Arial" w:cs="Arial"/>
          <w:b/>
          <w:color w:val="000000"/>
          <w:sz w:val="22"/>
          <w:szCs w:val="22"/>
          <w:lang w:val="es-ES" w:eastAsia="es-ES"/>
        </w:rPr>
        <w:t>DIGO:</w:t>
      </w:r>
    </w:p>
    <w:p w:rsidR="007243BE" w:rsidRDefault="007243BE" w:rsidP="007243BE">
      <w:pPr>
        <w:tabs>
          <w:tab w:val="left" w:pos="-1440"/>
          <w:tab w:val="left" w:pos="-732"/>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 w:val="left" w:pos="9888"/>
          <w:tab w:val="left" w:pos="10596"/>
        </w:tabs>
        <w:suppressAutoHyphens/>
        <w:spacing w:after="0" w:line="240" w:lineRule="auto"/>
        <w:ind w:right="-24"/>
        <w:jc w:val="both"/>
        <w:rPr>
          <w:rFonts w:ascii="Arial" w:hAnsi="Arial" w:cs="Arial"/>
          <w:sz w:val="22"/>
          <w:szCs w:val="22"/>
          <w:lang w:val="es-ES_tradnl"/>
        </w:rPr>
      </w:pPr>
    </w:p>
    <w:p w:rsidR="00C6022E" w:rsidRDefault="00C6022E" w:rsidP="007243BE">
      <w:pPr>
        <w:tabs>
          <w:tab w:val="left" w:pos="-1440"/>
          <w:tab w:val="left" w:pos="-732"/>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 w:val="left" w:pos="9888"/>
          <w:tab w:val="left" w:pos="10596"/>
        </w:tabs>
        <w:suppressAutoHyphens/>
        <w:spacing w:after="0" w:line="240" w:lineRule="auto"/>
        <w:ind w:right="-24"/>
        <w:jc w:val="both"/>
        <w:rPr>
          <w:rFonts w:ascii="Arial" w:hAnsi="Arial" w:cs="Arial"/>
          <w:sz w:val="22"/>
          <w:szCs w:val="22"/>
          <w:lang w:val="es-ES_tradnl"/>
        </w:rPr>
      </w:pPr>
    </w:p>
    <w:p w:rsidR="007243BE" w:rsidRPr="007243BE" w:rsidRDefault="007243BE" w:rsidP="007243BE">
      <w:pPr>
        <w:tabs>
          <w:tab w:val="left" w:pos="-1440"/>
          <w:tab w:val="left" w:pos="-732"/>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 w:val="left" w:pos="9888"/>
          <w:tab w:val="left" w:pos="10596"/>
        </w:tabs>
        <w:suppressAutoHyphens/>
        <w:spacing w:after="0" w:line="240" w:lineRule="auto"/>
        <w:ind w:right="-24"/>
        <w:jc w:val="both"/>
        <w:rPr>
          <w:rFonts w:ascii="Arial" w:hAnsi="Arial" w:cs="Arial"/>
          <w:sz w:val="22"/>
          <w:szCs w:val="22"/>
          <w:lang w:val="es-ES_tradnl"/>
        </w:rPr>
      </w:pPr>
      <w:r w:rsidRPr="007243BE">
        <w:rPr>
          <w:rFonts w:ascii="Arial" w:hAnsi="Arial" w:cs="Arial"/>
          <w:sz w:val="22"/>
          <w:szCs w:val="22"/>
          <w:lang w:val="es-ES_tradnl"/>
        </w:rPr>
        <w:t xml:space="preserve">Que mediante el presente escrito </w:t>
      </w:r>
      <w:r w:rsidR="00C6022E">
        <w:rPr>
          <w:rFonts w:ascii="Arial" w:hAnsi="Arial" w:cs="Arial"/>
          <w:sz w:val="22"/>
          <w:szCs w:val="22"/>
          <w:lang w:val="es-ES_tradnl"/>
        </w:rPr>
        <w:t xml:space="preserve">interesamos </w:t>
      </w:r>
      <w:r w:rsidRPr="007243BE">
        <w:rPr>
          <w:rFonts w:ascii="Arial" w:hAnsi="Arial" w:cs="Arial"/>
          <w:sz w:val="22"/>
          <w:szCs w:val="22"/>
          <w:lang w:val="es-ES_tradnl"/>
        </w:rPr>
        <w:t xml:space="preserve">la suspensión inmediata de las presentes actuaciones, en base a las siguientes, </w:t>
      </w:r>
    </w:p>
    <w:p w:rsidR="00B35264" w:rsidRPr="007243BE" w:rsidRDefault="00B35264" w:rsidP="007243BE">
      <w:pPr>
        <w:tabs>
          <w:tab w:val="left" w:pos="-1440"/>
          <w:tab w:val="left" w:pos="-732"/>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 w:val="left" w:pos="9888"/>
          <w:tab w:val="left" w:pos="10596"/>
        </w:tabs>
        <w:suppressAutoHyphens/>
        <w:spacing w:after="0" w:line="240" w:lineRule="auto"/>
        <w:ind w:right="-24"/>
        <w:jc w:val="center"/>
        <w:rPr>
          <w:rFonts w:ascii="Arial" w:hAnsi="Arial" w:cs="Arial"/>
          <w:b/>
          <w:smallCaps/>
          <w:sz w:val="22"/>
          <w:szCs w:val="22"/>
          <w:lang w:val="es-ES_tradnl"/>
        </w:rPr>
      </w:pPr>
    </w:p>
    <w:p w:rsidR="007243BE" w:rsidRDefault="007243BE" w:rsidP="007243BE">
      <w:pPr>
        <w:tabs>
          <w:tab w:val="left" w:pos="-1440"/>
          <w:tab w:val="left" w:pos="-732"/>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 w:val="left" w:pos="9888"/>
          <w:tab w:val="left" w:pos="10596"/>
        </w:tabs>
        <w:suppressAutoHyphens/>
        <w:spacing w:after="0" w:line="240" w:lineRule="auto"/>
        <w:ind w:right="-24"/>
        <w:jc w:val="center"/>
        <w:rPr>
          <w:rFonts w:ascii="Arial" w:hAnsi="Arial" w:cs="Arial"/>
          <w:b/>
          <w:smallCaps/>
          <w:sz w:val="22"/>
          <w:szCs w:val="22"/>
          <w:lang w:val="es-ES_tradnl"/>
        </w:rPr>
      </w:pPr>
    </w:p>
    <w:p w:rsidR="007243BE" w:rsidRPr="007243BE" w:rsidRDefault="007243BE" w:rsidP="007243BE">
      <w:pPr>
        <w:tabs>
          <w:tab w:val="left" w:pos="-1440"/>
          <w:tab w:val="left" w:pos="-732"/>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 w:val="left" w:pos="9888"/>
          <w:tab w:val="left" w:pos="10596"/>
        </w:tabs>
        <w:suppressAutoHyphens/>
        <w:spacing w:after="0" w:line="240" w:lineRule="auto"/>
        <w:ind w:right="-24"/>
        <w:jc w:val="center"/>
        <w:rPr>
          <w:rFonts w:ascii="Arial" w:hAnsi="Arial" w:cs="Arial"/>
          <w:b/>
          <w:smallCaps/>
          <w:sz w:val="22"/>
          <w:szCs w:val="22"/>
          <w:lang w:val="es-ES_tradnl"/>
        </w:rPr>
      </w:pPr>
      <w:r w:rsidRPr="007243BE">
        <w:rPr>
          <w:rFonts w:ascii="Arial" w:hAnsi="Arial" w:cs="Arial"/>
          <w:b/>
          <w:smallCaps/>
          <w:sz w:val="22"/>
          <w:szCs w:val="22"/>
          <w:lang w:val="es-ES_tradnl"/>
        </w:rPr>
        <w:t>A L E G A C I O N E S</w:t>
      </w:r>
    </w:p>
    <w:p w:rsidR="00884EEC" w:rsidRPr="00884EEC" w:rsidRDefault="00884EEC" w:rsidP="007243BE">
      <w:pPr>
        <w:spacing w:after="0" w:line="240" w:lineRule="auto"/>
        <w:rPr>
          <w:rFonts w:ascii="Arial" w:eastAsia="Times New Roman" w:hAnsi="Arial" w:cs="Arial"/>
          <w:color w:val="000000"/>
          <w:sz w:val="22"/>
          <w:szCs w:val="22"/>
          <w:lang w:val="es-ES_tradnl" w:eastAsia="es-ES"/>
        </w:rPr>
      </w:pPr>
    </w:p>
    <w:p w:rsidR="00884EEC" w:rsidRPr="00884EEC" w:rsidRDefault="00884EEC" w:rsidP="007243BE">
      <w:pPr>
        <w:spacing w:after="0" w:line="240" w:lineRule="auto"/>
        <w:rPr>
          <w:rFonts w:ascii="Arial" w:eastAsia="Times New Roman" w:hAnsi="Arial" w:cs="Arial"/>
          <w:color w:val="000000"/>
          <w:sz w:val="22"/>
          <w:szCs w:val="22"/>
          <w:lang w:val="es-ES" w:eastAsia="es-ES"/>
        </w:rPr>
      </w:pPr>
    </w:p>
    <w:p w:rsidR="00884EEC" w:rsidRPr="00884EEC" w:rsidRDefault="00884EEC" w:rsidP="007243BE">
      <w:pPr>
        <w:spacing w:after="0" w:line="240" w:lineRule="auto"/>
        <w:rPr>
          <w:rFonts w:ascii="Arial" w:eastAsia="Times New Roman" w:hAnsi="Arial" w:cs="Arial"/>
          <w:color w:val="000000"/>
          <w:sz w:val="22"/>
          <w:szCs w:val="22"/>
          <w:lang w:val="es-ES" w:eastAsia="es-ES"/>
        </w:rPr>
      </w:pPr>
      <w:r w:rsidRPr="007243BE">
        <w:rPr>
          <w:rFonts w:ascii="Arial" w:eastAsia="Times New Roman" w:hAnsi="Arial" w:cs="Arial"/>
          <w:b/>
          <w:bCs/>
          <w:color w:val="000000"/>
          <w:sz w:val="22"/>
          <w:szCs w:val="22"/>
          <w:lang w:val="es-ES" w:eastAsia="es-ES"/>
        </w:rPr>
        <w:t>PRIMERO- EMERGENCIA SOCIAL Y ALARMA SOCIAL</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Es un hecho manifiesto y notorio que el presente procedimiento de ejecución hipotecaria se enmarca una situación de emergencia social causada por las más de 400.000 ejecuciones hipotecarias que se han producido en España desde 2007, como resultado de la actividad antisocial de las entidades financieras y de una legislación injusta.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La alarma social generada por esta situación se ha hecho aún más evidente en las últimas semanas, en las que el drama de las ejecuciones hipotecarias ha irrumpido con mayor fuerza en primera línea de la actualidad.</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Esta situación de emergencia social ha sido reconocida por la propia Asociación Española de Banca, que en un comunicado hecho público el pasado día 12 de noviembre, se hace eco de la “alarma social generada por los desahucios hipotecarios”, y expone el “compromiso de las entidades miembros de la AEB, por razones humanitarias y en el marco de su política de responsabilidad social, de paralizar los lanzamientos durante los dos próximos años, en aquellos casos en que concurran circunstancias de extrema necesidad”.  De igual modo la CECA ha acordado suspender la ejecución de desahucios de vivienda habitual de colectivos especialmente vulnerables hasta la entrada en vigor de la reforma normativa anunciada por las autoridades</w:t>
      </w:r>
      <w:r w:rsidR="007E2B22">
        <w:rPr>
          <w:rFonts w:ascii="Arial" w:eastAsia="Times New Roman" w:hAnsi="Arial" w:cs="Arial"/>
          <w:color w:val="000000"/>
          <w:sz w:val="22"/>
          <w:szCs w:val="22"/>
          <w:lang w:val="es-ES" w:eastAsia="es-ES"/>
        </w:rPr>
        <w:t>.</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El presidente del Gobierno también ha reconocido el carácter extraordinario de la situación social generada por los procedimientos de ejecución hipotecaria, manifestando que “estamos viendo cosas terribles, inhumanas” y que estudia “paralizar los desahucios que afectan a las familias más vulnerables</w:t>
      </w:r>
      <w:r w:rsidR="007E2B22">
        <w:rPr>
          <w:rFonts w:ascii="Arial" w:eastAsia="Times New Roman" w:hAnsi="Arial" w:cs="Arial"/>
          <w:color w:val="000000"/>
          <w:sz w:val="22"/>
          <w:szCs w:val="22"/>
          <w:lang w:val="es-ES" w:eastAsia="es-ES"/>
        </w:rPr>
        <w:t>”</w:t>
      </w:r>
      <w:r w:rsidRPr="007243BE">
        <w:rPr>
          <w:rFonts w:ascii="Arial" w:eastAsia="Times New Roman" w:hAnsi="Arial" w:cs="Arial"/>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El sindicato de policía SUP ha expresado que apoyará y </w:t>
      </w:r>
      <w:r w:rsidR="007243BE" w:rsidRPr="007243BE">
        <w:rPr>
          <w:rFonts w:ascii="Arial" w:eastAsia="Times New Roman" w:hAnsi="Arial" w:cs="Arial"/>
          <w:color w:val="000000"/>
          <w:sz w:val="22"/>
          <w:szCs w:val="22"/>
          <w:lang w:val="es-ES" w:eastAsia="es-ES"/>
        </w:rPr>
        <w:t>respaldará</w:t>
      </w:r>
      <w:r w:rsidRPr="007243BE">
        <w:rPr>
          <w:rFonts w:ascii="Arial" w:eastAsia="Times New Roman" w:hAnsi="Arial" w:cs="Arial"/>
          <w:color w:val="000000"/>
          <w:sz w:val="22"/>
          <w:szCs w:val="22"/>
          <w:lang w:val="es-ES" w:eastAsia="es-ES"/>
        </w:rPr>
        <w:t xml:space="preserve"> jurídicamente a los policías que se nieguen a participar en desahucios.</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lastRenderedPageBreak/>
        <w:t>El presidente del Consejo General del Poder Judicial ha manifestado que los jueces pueden actuar para "suspender, paralizar, modificar o adaptar la decisión judicial al caso concreto” amparándose tanto en normativas comunitarias como en principios constitucionales o de derecho contractual, máxime cuando se trata de situaciones "de verdadera crispación o de atentado a un derecho fundamental como es el de la vivienda”.</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Jueces para la Democracia ha hecho un llamamiento a los jueces para que "suspendan automáticamente todos los desahucios”.</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Desde el Foro Judicial Independiente se “recomienda a los miembros de la carrera judicial con competencias en la materia la suspensión de todos los procedimientos de ejecución hipotecaria pendientes de tramitación en los juzgados de toda España".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Recientemente desde la Asociación Profesional de la Magistratura se afirmaba que “Las entidades han convertido los tribunales en sus oficinas recaudatorias” y que se trata de “de una situación preocupante y muy dolorosa. Un drama social”.</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w:t>
      </w:r>
    </w:p>
    <w:p w:rsid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Y el presidente del Consejo General de la Abogacía Española ha expuesto también su posición de una forma rotunda: “No más desahucios por impago de deudas hipotecarias”.</w:t>
      </w:r>
    </w:p>
    <w:p w:rsidR="00142F8A" w:rsidRDefault="00142F8A" w:rsidP="007243BE">
      <w:pPr>
        <w:spacing w:after="0" w:line="240" w:lineRule="auto"/>
        <w:jc w:val="both"/>
        <w:rPr>
          <w:rFonts w:ascii="Arial" w:eastAsia="Times New Roman" w:hAnsi="Arial" w:cs="Arial"/>
          <w:color w:val="000000"/>
          <w:sz w:val="22"/>
          <w:szCs w:val="22"/>
          <w:lang w:val="es-ES" w:eastAsia="es-ES"/>
        </w:rPr>
      </w:pPr>
    </w:p>
    <w:p w:rsidR="00142F8A" w:rsidRPr="00884EEC" w:rsidRDefault="00142F8A" w:rsidP="007243BE">
      <w:pPr>
        <w:spacing w:after="0" w:line="240" w:lineRule="auto"/>
        <w:jc w:val="both"/>
        <w:rPr>
          <w:rFonts w:ascii="Arial" w:eastAsia="Times New Roman" w:hAnsi="Arial" w:cs="Arial"/>
          <w:color w:val="000000"/>
          <w:sz w:val="22"/>
          <w:szCs w:val="22"/>
          <w:lang w:val="es-ES" w:eastAsia="es-ES"/>
        </w:rPr>
      </w:pPr>
      <w:r>
        <w:rPr>
          <w:rFonts w:ascii="Arial" w:eastAsia="Times New Roman" w:hAnsi="Arial" w:cs="Arial"/>
          <w:color w:val="000000"/>
          <w:sz w:val="22"/>
          <w:szCs w:val="22"/>
          <w:lang w:val="es-ES" w:eastAsia="es-ES"/>
        </w:rPr>
        <w:t xml:space="preserve">Las anteriores manifestaciones son prueba de que existe una auténtica alarma social en materia de desahucios, alarma concretada en los 400.000 desahucios que se han producido en los años de la crisis económica, y en los miles que se están tramitando en los juzgados españoles; esta trágica situación ha de ser tenida en cuenta a la hora de interpretar las normas vigentes pues, de conformidad con lo establecido en el artículo 3.1 del Código Civil, las normas jurídicas han de interpretarse con arreglo “a la realidad social del tiempo en que de ser aplicadas”, lo que en el tiempo presente </w:t>
      </w:r>
      <w:r w:rsidR="003F0192">
        <w:rPr>
          <w:rFonts w:ascii="Arial" w:eastAsia="Times New Roman" w:hAnsi="Arial" w:cs="Arial"/>
          <w:color w:val="000000"/>
          <w:sz w:val="22"/>
          <w:szCs w:val="22"/>
          <w:lang w:val="es-ES" w:eastAsia="es-ES"/>
        </w:rPr>
        <w:t xml:space="preserve">exige </w:t>
      </w:r>
      <w:r>
        <w:rPr>
          <w:rFonts w:ascii="Arial" w:eastAsia="Times New Roman" w:hAnsi="Arial" w:cs="Arial"/>
          <w:color w:val="000000"/>
          <w:sz w:val="22"/>
          <w:szCs w:val="22"/>
          <w:lang w:val="es-ES" w:eastAsia="es-ES"/>
        </w:rPr>
        <w:t>una clara visión pro ciudadano.</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b/>
          <w:bCs/>
          <w:color w:val="000000"/>
          <w:sz w:val="22"/>
          <w:szCs w:val="22"/>
          <w:lang w:val="es-ES" w:eastAsia="es-ES"/>
        </w:rPr>
        <w:t>SEGUNDO.- VIOLACIÓN SISTEMÁTICA DE LOS DERECHOS HUMANOS: EL DERECHO A UNA VIVIENDA ADECUADA</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Las Plataformas de Afectados por la Hipoteca y diferentes entidades de la sociedad civil han denunciado reiteradamente que los procedimientos de ejecución hipotecaria masivos constituyen una violación sistemática de derechos humanos puesto que </w:t>
      </w:r>
      <w:r w:rsidR="007243BE" w:rsidRPr="007243BE">
        <w:rPr>
          <w:rFonts w:ascii="Arial" w:eastAsia="Times New Roman" w:hAnsi="Arial" w:cs="Arial"/>
          <w:color w:val="000000"/>
          <w:sz w:val="22"/>
          <w:szCs w:val="22"/>
          <w:lang w:val="es-ES" w:eastAsia="es-ES"/>
        </w:rPr>
        <w:t>sitúan</w:t>
      </w:r>
      <w:r w:rsidRPr="007243BE">
        <w:rPr>
          <w:rFonts w:ascii="Arial" w:eastAsia="Times New Roman" w:hAnsi="Arial" w:cs="Arial"/>
          <w:color w:val="000000"/>
          <w:sz w:val="22"/>
          <w:szCs w:val="22"/>
          <w:lang w:val="es-ES" w:eastAsia="es-ES"/>
        </w:rPr>
        <w:t xml:space="preserve"> a la persona ejecutada en una situación de absoluta indefensión.</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Corresponde al juzgador interpretar las normas relativas a derechos fundamentales que la Constitución Española reconoce de conformidad con la Declaración Universal de Derechos Humanos y los tratados y acuerdos internacionales sobre las mismas materias ratificados por España (art. 10.2 CE). Los derechos humanos están llamados para que resulten efectivos y no meramente ilusorios.</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La vulneración del derecho a la tutela judicial efectiva en las ejecuciones hipotecarias masivas llevadas a cabo por las entidades financieras también </w:t>
      </w:r>
      <w:r w:rsidR="007243BE" w:rsidRPr="007243BE">
        <w:rPr>
          <w:rFonts w:ascii="Arial" w:eastAsia="Times New Roman" w:hAnsi="Arial" w:cs="Arial"/>
          <w:color w:val="000000"/>
          <w:sz w:val="22"/>
          <w:szCs w:val="22"/>
          <w:lang w:val="es-ES" w:eastAsia="es-ES"/>
        </w:rPr>
        <w:t>vulnera</w:t>
      </w:r>
      <w:r w:rsidRPr="007243BE">
        <w:rPr>
          <w:rFonts w:ascii="Arial" w:eastAsia="Times New Roman" w:hAnsi="Arial" w:cs="Arial"/>
          <w:color w:val="000000"/>
          <w:sz w:val="22"/>
          <w:szCs w:val="22"/>
          <w:lang w:val="es-ES" w:eastAsia="es-ES"/>
        </w:rPr>
        <w:t xml:space="preserve"> el derecho de las personas a disfrutar de una vivienda digna y adecuada (art. 47 CE). Se trata de un derecho humano consagrado en el Pacto Internacional de Derechos Económicos, Sociales y Culturales (PIDESC), ratificado por España y que forma parte del ordenamiento interno español  (art. 96.1 CE), y que en su art. 11.1 establece que los Estados se </w:t>
      </w:r>
      <w:r w:rsidR="007243BE" w:rsidRPr="007243BE">
        <w:rPr>
          <w:rFonts w:ascii="Arial" w:eastAsia="Times New Roman" w:hAnsi="Arial" w:cs="Arial"/>
          <w:color w:val="000000"/>
          <w:sz w:val="22"/>
          <w:szCs w:val="22"/>
          <w:lang w:val="es-ES" w:eastAsia="es-ES"/>
        </w:rPr>
        <w:t>comprometen</w:t>
      </w:r>
      <w:r w:rsidRPr="007243BE">
        <w:rPr>
          <w:rFonts w:ascii="Arial" w:eastAsia="Times New Roman" w:hAnsi="Arial" w:cs="Arial"/>
          <w:color w:val="000000"/>
          <w:sz w:val="22"/>
          <w:szCs w:val="22"/>
          <w:lang w:val="es-ES" w:eastAsia="es-ES"/>
        </w:rPr>
        <w:t xml:space="preserve"> a tomar las medidas necesarias para realizar </w:t>
      </w:r>
      <w:r w:rsidRPr="007243BE">
        <w:rPr>
          <w:rFonts w:ascii="Arial" w:eastAsia="Times New Roman" w:hAnsi="Arial" w:cs="Arial"/>
          <w:i/>
          <w:iCs/>
          <w:color w:val="000000"/>
          <w:sz w:val="22"/>
          <w:szCs w:val="22"/>
          <w:lang w:val="es-ES" w:eastAsia="es-ES"/>
        </w:rPr>
        <w:t xml:space="preserve">“el derecho de toda persona a un nivel de vida adecuado para sí y su </w:t>
      </w:r>
      <w:r w:rsidR="007243BE" w:rsidRPr="007243BE">
        <w:rPr>
          <w:rFonts w:ascii="Arial" w:eastAsia="Times New Roman" w:hAnsi="Arial" w:cs="Arial"/>
          <w:i/>
          <w:iCs/>
          <w:color w:val="000000"/>
          <w:sz w:val="22"/>
          <w:szCs w:val="22"/>
          <w:lang w:val="es-ES" w:eastAsia="es-ES"/>
        </w:rPr>
        <w:t>familia, incluso</w:t>
      </w:r>
      <w:r w:rsidRPr="007243BE">
        <w:rPr>
          <w:rFonts w:ascii="Arial" w:eastAsia="Times New Roman" w:hAnsi="Arial" w:cs="Arial"/>
          <w:i/>
          <w:iCs/>
          <w:color w:val="000000"/>
          <w:sz w:val="22"/>
          <w:szCs w:val="22"/>
          <w:lang w:val="es-ES" w:eastAsia="es-ES"/>
        </w:rPr>
        <w:t xml:space="preserve"> (…) vivienda adecuados, y a una mejora continua de las condiciones de existencia. Los Estados </w:t>
      </w:r>
      <w:r w:rsidRPr="007243BE">
        <w:rPr>
          <w:rFonts w:ascii="Arial" w:eastAsia="Times New Roman" w:hAnsi="Arial" w:cs="Arial"/>
          <w:i/>
          <w:iCs/>
          <w:color w:val="000000"/>
          <w:sz w:val="22"/>
          <w:szCs w:val="22"/>
          <w:lang w:val="es-ES" w:eastAsia="es-ES"/>
        </w:rPr>
        <w:lastRenderedPageBreak/>
        <w:t>Partes tomarán medidas apropiadas para asegurar la efectividad de este derecho, reconociendo a este efecto la importancia esencial de la cooperación internacional fundada en el libre consentimiento.”</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7E2B22" w:rsidRDefault="00884EEC" w:rsidP="007243BE">
      <w:pPr>
        <w:spacing w:after="0" w:line="240" w:lineRule="auto"/>
        <w:jc w:val="both"/>
        <w:rPr>
          <w:rFonts w:ascii="Arial" w:eastAsia="Times New Roman" w:hAnsi="Arial" w:cs="Arial"/>
          <w:i/>
          <w:iCs/>
          <w:color w:val="000000"/>
          <w:sz w:val="22"/>
          <w:szCs w:val="22"/>
          <w:lang w:val="es-ES" w:eastAsia="es-ES"/>
        </w:rPr>
      </w:pPr>
      <w:r w:rsidRPr="007243BE">
        <w:rPr>
          <w:rFonts w:ascii="Arial" w:eastAsia="Times New Roman" w:hAnsi="Arial" w:cs="Arial"/>
          <w:color w:val="000000"/>
          <w:sz w:val="22"/>
          <w:szCs w:val="22"/>
          <w:lang w:val="es-ES" w:eastAsia="es-ES"/>
        </w:rPr>
        <w:t xml:space="preserve">Las referidas ejecuciones hipotecarias masivas en el actual entorno de </w:t>
      </w:r>
      <w:r w:rsidR="007243BE" w:rsidRPr="007243BE">
        <w:rPr>
          <w:rFonts w:ascii="Arial" w:eastAsia="Times New Roman" w:hAnsi="Arial" w:cs="Arial"/>
          <w:color w:val="000000"/>
          <w:sz w:val="22"/>
          <w:szCs w:val="22"/>
          <w:lang w:val="es-ES" w:eastAsia="es-ES"/>
        </w:rPr>
        <w:t>crisis</w:t>
      </w:r>
      <w:r w:rsidRPr="007243BE">
        <w:rPr>
          <w:rFonts w:ascii="Arial" w:eastAsia="Times New Roman" w:hAnsi="Arial" w:cs="Arial"/>
          <w:color w:val="000000"/>
          <w:sz w:val="22"/>
          <w:szCs w:val="22"/>
          <w:lang w:val="es-ES" w:eastAsia="es-ES"/>
        </w:rPr>
        <w:t xml:space="preserve"> económica-financiera y con alta tasa de desempleo que imposibilita a las personas costear la financiación de sus viviendas, conllevan a la práctica de desalojos forzosos, con igual carácter masivo, incompatibles con las normas del PIDESC y su realización conculca </w:t>
      </w:r>
      <w:r w:rsidR="007243BE" w:rsidRPr="007243BE">
        <w:rPr>
          <w:rFonts w:ascii="Arial" w:eastAsia="Times New Roman" w:hAnsi="Arial" w:cs="Arial"/>
          <w:color w:val="000000"/>
          <w:sz w:val="22"/>
          <w:szCs w:val="22"/>
          <w:lang w:val="es-ES" w:eastAsia="es-ES"/>
        </w:rPr>
        <w:t>gravemente</w:t>
      </w:r>
      <w:r w:rsidRPr="007243BE">
        <w:rPr>
          <w:rFonts w:ascii="Arial" w:eastAsia="Times New Roman" w:hAnsi="Arial" w:cs="Arial"/>
          <w:color w:val="000000"/>
          <w:sz w:val="22"/>
          <w:szCs w:val="22"/>
          <w:lang w:val="es-ES" w:eastAsia="es-ES"/>
        </w:rPr>
        <w:t xml:space="preserve"> otros derechos fundamentales </w:t>
      </w:r>
      <w:r w:rsidRPr="007243BE">
        <w:rPr>
          <w:rFonts w:ascii="Arial" w:eastAsia="Times New Roman" w:hAnsi="Arial" w:cs="Arial"/>
          <w:i/>
          <w:iCs/>
          <w:color w:val="000000"/>
          <w:sz w:val="22"/>
          <w:szCs w:val="22"/>
          <w:lang w:val="es-ES" w:eastAsia="es-ES"/>
        </w:rPr>
        <w:t>como “violaciones de derechos civiles y políticos, tales como el derecho a la vida, el derecho a la seguridad personal, el derecho a la no injerencia en la vida privada, la familia y el hogar, y el derecho a disfrutar en paz de los bienes propios</w:t>
      </w:r>
      <w:r w:rsidR="007E2B22">
        <w:rPr>
          <w:rFonts w:ascii="Arial" w:eastAsia="Times New Roman" w:hAnsi="Arial" w:cs="Arial"/>
          <w:i/>
          <w:iCs/>
          <w:color w:val="000000"/>
          <w:sz w:val="22"/>
          <w:szCs w:val="22"/>
          <w:lang w:val="es-ES" w:eastAsia="es-ES"/>
        </w:rPr>
        <w:t>”</w:t>
      </w:r>
      <w:r w:rsidRPr="007243BE">
        <w:rPr>
          <w:rFonts w:ascii="Arial" w:eastAsia="Times New Roman" w:hAnsi="Arial" w:cs="Arial"/>
          <w:i/>
          <w:iCs/>
          <w:color w:val="000000"/>
          <w:sz w:val="22"/>
          <w:szCs w:val="22"/>
          <w:lang w:val="es-ES" w:eastAsia="es-ES"/>
        </w:rPr>
        <w:t>,</w:t>
      </w:r>
      <w:r w:rsidRPr="007243BE">
        <w:rPr>
          <w:rFonts w:ascii="Arial" w:eastAsia="Times New Roman" w:hAnsi="Arial" w:cs="Arial"/>
          <w:color w:val="000000"/>
          <w:sz w:val="22"/>
          <w:szCs w:val="22"/>
          <w:lang w:val="es-ES" w:eastAsia="es-ES"/>
        </w:rPr>
        <w:t> según indica en su Observación General n° 7 el Comité de Derechos, Económicos, Sociales y Culturales, que constituye el intérprete autorizado del Pacto homónimo en el plano internacional y cuya interpretación debe ser tenida en cuenta ya que comprende las “condiciones de vigencia” de este instrumento. La referida Observación general expresa que “</w:t>
      </w:r>
      <w:r w:rsidRPr="007243BE">
        <w:rPr>
          <w:rFonts w:ascii="Arial" w:eastAsia="Times New Roman" w:hAnsi="Arial" w:cs="Arial"/>
          <w:i/>
          <w:iCs/>
          <w:color w:val="000000"/>
          <w:sz w:val="22"/>
          <w:szCs w:val="22"/>
          <w:lang w:val="es-ES" w:eastAsia="es-ES"/>
        </w:rPr>
        <w:t xml:space="preserve">el término "desalojos forzosos" </w:t>
      </w:r>
      <w:r w:rsidRPr="00B33514">
        <w:rPr>
          <w:rFonts w:ascii="Arial" w:eastAsia="Times New Roman" w:hAnsi="Arial" w:cs="Arial"/>
          <w:iCs/>
          <w:color w:val="000000"/>
          <w:sz w:val="22"/>
          <w:szCs w:val="22"/>
          <w:lang w:val="es-ES" w:eastAsia="es-ES"/>
        </w:rPr>
        <w:t>se define como</w:t>
      </w:r>
      <w:r w:rsidRPr="007243BE">
        <w:rPr>
          <w:rFonts w:ascii="Arial" w:eastAsia="Times New Roman" w:hAnsi="Arial" w:cs="Arial"/>
          <w:i/>
          <w:iCs/>
          <w:color w:val="000000"/>
          <w:sz w:val="22"/>
          <w:szCs w:val="22"/>
          <w:lang w:val="es-ES" w:eastAsia="es-ES"/>
        </w:rPr>
        <w:t xml:space="preserve"> </w:t>
      </w:r>
      <w:r w:rsidR="007E2B22">
        <w:rPr>
          <w:rFonts w:ascii="Arial" w:eastAsia="Times New Roman" w:hAnsi="Arial" w:cs="Arial"/>
          <w:i/>
          <w:iCs/>
          <w:color w:val="000000"/>
          <w:sz w:val="22"/>
          <w:szCs w:val="22"/>
          <w:lang w:val="es-ES" w:eastAsia="es-ES"/>
        </w:rPr>
        <w:t>“</w:t>
      </w:r>
      <w:r w:rsidRPr="007243BE">
        <w:rPr>
          <w:rFonts w:ascii="Arial" w:eastAsia="Times New Roman" w:hAnsi="Arial" w:cs="Arial"/>
          <w:i/>
          <w:iCs/>
          <w:color w:val="000000"/>
          <w:sz w:val="22"/>
          <w:szCs w:val="22"/>
          <w:lang w:val="es-ES" w:eastAsia="es-ES"/>
        </w:rPr>
        <w:t>el hecho de hacer salir a personas, familias y/o comunidades de los hogares y/o las tierras que ocupan, en forma permanente o provisional, sin ofrecerles medios apropiados de protección legal o de otra índole ni permitirles su acceso a ellos</w:t>
      </w:r>
      <w:r w:rsidR="007E2B22">
        <w:rPr>
          <w:rFonts w:ascii="Arial" w:eastAsia="Times New Roman" w:hAnsi="Arial" w:cs="Arial"/>
          <w:i/>
          <w:iCs/>
          <w:color w:val="000000"/>
          <w:sz w:val="22"/>
          <w:szCs w:val="22"/>
          <w:lang w:val="es-ES" w:eastAsia="es-ES"/>
        </w:rPr>
        <w:t>”</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Según el Informe de la Relatora Especial sobre una vivienda adecuada, Raquel </w:t>
      </w:r>
      <w:proofErr w:type="spellStart"/>
      <w:r w:rsidRPr="007243BE">
        <w:rPr>
          <w:rFonts w:ascii="Arial" w:eastAsia="Times New Roman" w:hAnsi="Arial" w:cs="Arial"/>
          <w:color w:val="000000"/>
          <w:sz w:val="22"/>
          <w:szCs w:val="22"/>
          <w:lang w:val="es-ES" w:eastAsia="es-ES"/>
        </w:rPr>
        <w:t>Rolnik</w:t>
      </w:r>
      <w:proofErr w:type="spellEnd"/>
      <w:r w:rsidRPr="007243BE">
        <w:rPr>
          <w:rFonts w:ascii="Arial" w:eastAsia="Times New Roman" w:hAnsi="Arial" w:cs="Arial"/>
          <w:color w:val="000000"/>
          <w:sz w:val="22"/>
          <w:szCs w:val="22"/>
          <w:lang w:val="es-ES" w:eastAsia="es-ES"/>
        </w:rPr>
        <w:t> (</w:t>
      </w:r>
      <w:r w:rsidRPr="007243BE">
        <w:rPr>
          <w:rFonts w:ascii="Arial" w:eastAsia="Times New Roman" w:hAnsi="Arial" w:cs="Arial"/>
          <w:i/>
          <w:iCs/>
          <w:color w:val="000000"/>
          <w:sz w:val="22"/>
          <w:szCs w:val="22"/>
          <w:lang w:val="es-ES" w:eastAsia="es-ES"/>
        </w:rPr>
        <w:t>Naciones Unidas A/67/286 Asamblea General</w:t>
      </w:r>
      <w:r w:rsidRPr="007243BE">
        <w:rPr>
          <w:rFonts w:ascii="Arial" w:eastAsia="Times New Roman" w:hAnsi="Arial" w:cs="Arial"/>
          <w:color w:val="000000"/>
          <w:sz w:val="22"/>
          <w:szCs w:val="22"/>
          <w:lang w:val="es-ES" w:eastAsia="es-ES"/>
        </w:rPr>
        <w:t>) de fecha 10 de agosto de 2012  </w:t>
      </w:r>
      <w:r w:rsidRPr="007243BE">
        <w:rPr>
          <w:rFonts w:ascii="Arial" w:eastAsia="Times New Roman" w:hAnsi="Arial" w:cs="Arial"/>
          <w:i/>
          <w:iCs/>
          <w:color w:val="000000"/>
          <w:sz w:val="22"/>
          <w:szCs w:val="22"/>
          <w:lang w:val="es-ES" w:eastAsia="es-ES"/>
        </w:rPr>
        <w:t xml:space="preserve">“en España se han ejecutado más de 350.000 hipotecas desde 2007, y en 2011 tuvieron lugar aproximadamente 212 ejecuciones y 159 desalojos al día. La crisis ha afectado desproporcionadamente a los más pobres y vulnerables, que fueron los últimos en ingresar en los mercados hipotecarios y los primeros en sufrir las consecuencias de las crisis en razón de su escasa </w:t>
      </w:r>
      <w:proofErr w:type="spellStart"/>
      <w:r w:rsidRPr="007243BE">
        <w:rPr>
          <w:rFonts w:ascii="Arial" w:eastAsia="Times New Roman" w:hAnsi="Arial" w:cs="Arial"/>
          <w:i/>
          <w:iCs/>
          <w:color w:val="000000"/>
          <w:sz w:val="22"/>
          <w:szCs w:val="22"/>
          <w:lang w:val="es-ES" w:eastAsia="es-ES"/>
        </w:rPr>
        <w:t>resiliencia</w:t>
      </w:r>
      <w:proofErr w:type="spellEnd"/>
      <w:r w:rsidRPr="007243BE">
        <w:rPr>
          <w:rFonts w:ascii="Arial" w:eastAsia="Times New Roman" w:hAnsi="Arial" w:cs="Arial"/>
          <w:i/>
          <w:iCs/>
          <w:color w:val="000000"/>
          <w:sz w:val="22"/>
          <w:szCs w:val="22"/>
          <w:lang w:val="es-ES" w:eastAsia="es-ES"/>
        </w:rPr>
        <w:t xml:space="preserve"> a las conmociones económicas y su poca capacidad de pago. Algunas investigaciones recientes indican que la mayor parte (el 70%) de los impagos registrados en España guarda relación con la crisis del empleo y que el 35% de las propiedades ejecutadas pertenecen a migrantes.".</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De acuerdo con los últimos datos del CGPJ en su informe "efectos de la crisis en los </w:t>
      </w:r>
      <w:r w:rsidR="007243BE" w:rsidRPr="007243BE">
        <w:rPr>
          <w:rFonts w:ascii="Arial" w:eastAsia="Times New Roman" w:hAnsi="Arial" w:cs="Arial"/>
          <w:color w:val="000000"/>
          <w:sz w:val="22"/>
          <w:szCs w:val="22"/>
          <w:lang w:val="es-ES" w:eastAsia="es-ES"/>
        </w:rPr>
        <w:t>órganos</w:t>
      </w:r>
      <w:r w:rsidRPr="007243BE">
        <w:rPr>
          <w:rFonts w:ascii="Arial" w:eastAsia="Times New Roman" w:hAnsi="Arial" w:cs="Arial"/>
          <w:color w:val="000000"/>
          <w:sz w:val="22"/>
          <w:szCs w:val="22"/>
          <w:lang w:val="es-ES" w:eastAsia="es-ES"/>
        </w:rPr>
        <w:t xml:space="preserve"> judiciales" en el segundo semestre de 2012 se han iniciado más de 50.000 procesos de ejecución hipotecaria por lo que se superarán las 400.000 ejecuciones hipotecarias desde el inicio de la crisis.</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7243BE"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La violación del derecho a la tutela judi</w:t>
      </w:r>
      <w:r>
        <w:rPr>
          <w:rFonts w:ascii="Arial" w:eastAsia="Times New Roman" w:hAnsi="Arial" w:cs="Arial"/>
          <w:color w:val="000000"/>
          <w:sz w:val="22"/>
          <w:szCs w:val="22"/>
          <w:lang w:val="es-ES" w:eastAsia="es-ES"/>
        </w:rPr>
        <w:t>ci</w:t>
      </w:r>
      <w:r w:rsidRPr="007243BE">
        <w:rPr>
          <w:rFonts w:ascii="Arial" w:eastAsia="Times New Roman" w:hAnsi="Arial" w:cs="Arial"/>
          <w:color w:val="000000"/>
          <w:sz w:val="22"/>
          <w:szCs w:val="22"/>
          <w:lang w:val="es-ES" w:eastAsia="es-ES"/>
        </w:rPr>
        <w:t>al efectiva y a un procedimiento con todas las garantías sería a su vez constitu</w:t>
      </w:r>
      <w:r>
        <w:rPr>
          <w:rFonts w:ascii="Arial" w:eastAsia="Times New Roman" w:hAnsi="Arial" w:cs="Arial"/>
          <w:color w:val="000000"/>
          <w:sz w:val="22"/>
          <w:szCs w:val="22"/>
          <w:lang w:val="es-ES" w:eastAsia="es-ES"/>
        </w:rPr>
        <w:t>ti</w:t>
      </w:r>
      <w:r w:rsidRPr="007243BE">
        <w:rPr>
          <w:rFonts w:ascii="Arial" w:eastAsia="Times New Roman" w:hAnsi="Arial" w:cs="Arial"/>
          <w:color w:val="000000"/>
          <w:sz w:val="22"/>
          <w:szCs w:val="22"/>
          <w:lang w:val="es-ES" w:eastAsia="es-ES"/>
        </w:rPr>
        <w:t>vo de una violación de derechos fundamentales de las personas de la que podría devenir responsabilidad del Estado por violación sistemática de los derechos humanos, puesto que la mencionada violación se deriva de la aplicación del derecho interno y por la aplicación masiva ante la que nos encontramos.</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b/>
          <w:bCs/>
          <w:color w:val="000000"/>
          <w:sz w:val="22"/>
          <w:szCs w:val="22"/>
          <w:lang w:val="es-ES" w:eastAsia="es-ES"/>
        </w:rPr>
        <w:t>TERCERO.- NORMATIVA DE CONSUMIDORES</w:t>
      </w:r>
    </w:p>
    <w:p w:rsidR="00884EEC" w:rsidRPr="00884EEC" w:rsidRDefault="007243BE"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La hipoteca que se ejecuta fue otorgada a una persona física para la adquisición de una vivienda por lo que goza de la condición de consumidor </w:t>
      </w:r>
      <w:r>
        <w:rPr>
          <w:rFonts w:ascii="Arial" w:eastAsia="Times New Roman" w:hAnsi="Arial" w:cs="Arial"/>
          <w:color w:val="000000"/>
          <w:sz w:val="22"/>
          <w:szCs w:val="22"/>
          <w:lang w:val="es-ES" w:eastAsia="es-ES"/>
        </w:rPr>
        <w:t>según establece el Art. 3 del</w:t>
      </w:r>
      <w:r w:rsidRPr="007243BE">
        <w:rPr>
          <w:rFonts w:ascii="Arial" w:eastAsia="Times New Roman" w:hAnsi="Arial" w:cs="Arial"/>
          <w:color w:val="000000"/>
          <w:sz w:val="22"/>
          <w:szCs w:val="22"/>
          <w:lang w:val="es-ES" w:eastAsia="es-ES"/>
        </w:rPr>
        <w:t xml:space="preserve"> Real Decreto Legislativo 1/2007, de 16 de noviembre, por el que se aprueba el texto refundido de la Ley General para la Defensa de los Consumidores y Usuarios y otras leyes complementarias  (en adelante ROL 1/2007).</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lastRenderedPageBreak/>
        <w:t xml:space="preserve">De la lectura del artículo 51 en relación con el 53.3 CE se concluye que la defensa de los consumidores y usuarios ha de considerarse un principio general informador del ordenamiento jurídico en un doble sentido: por una parte, obligando al legislador a adoptar las medidas normativas precisas y, por otra, atribuyendo a los órganos encargados de aplicarlas el deber de interpretar las normas en un sentido favorable a los legítimos intereses de los mismos. Y este principio se ve reforzado cuando los derechos del consumidor guardan relación directa con un bien o servicio de uso común, ordinario y generalizado, como es el caso de los </w:t>
      </w:r>
      <w:r w:rsidR="007243BE" w:rsidRPr="007243BE">
        <w:rPr>
          <w:rFonts w:ascii="Arial" w:eastAsia="Times New Roman" w:hAnsi="Arial" w:cs="Arial"/>
          <w:color w:val="000000"/>
          <w:sz w:val="22"/>
          <w:szCs w:val="22"/>
          <w:lang w:val="es-ES" w:eastAsia="es-ES"/>
        </w:rPr>
        <w:t>préstamos</w:t>
      </w:r>
      <w:r w:rsidRPr="007243BE">
        <w:rPr>
          <w:rFonts w:ascii="Arial" w:eastAsia="Times New Roman" w:hAnsi="Arial" w:cs="Arial"/>
          <w:color w:val="000000"/>
          <w:sz w:val="22"/>
          <w:szCs w:val="22"/>
          <w:lang w:val="es-ES" w:eastAsia="es-ES"/>
        </w:rPr>
        <w:t xml:space="preserve"> con garantía hipotecaria y más cuando son otorgados con la garantía de la vivienda familiar. La defensa de los consumidores y usuarios es, en consecuencia, una de las exigencias que derivan del componente social de nuestro Estado de Derecho que, en palabras del Tribunal Constitucional en </w:t>
      </w:r>
      <w:r w:rsidR="007243BE" w:rsidRPr="007243BE">
        <w:rPr>
          <w:rFonts w:ascii="Arial" w:eastAsia="Times New Roman" w:hAnsi="Arial" w:cs="Arial"/>
          <w:color w:val="000000"/>
          <w:sz w:val="22"/>
          <w:szCs w:val="22"/>
          <w:lang w:val="es-ES" w:eastAsia="es-ES"/>
        </w:rPr>
        <w:t>S</w:t>
      </w:r>
      <w:r w:rsidR="007E2B22">
        <w:rPr>
          <w:rFonts w:ascii="Arial" w:eastAsia="Times New Roman" w:hAnsi="Arial" w:cs="Arial"/>
          <w:color w:val="000000"/>
          <w:sz w:val="22"/>
          <w:szCs w:val="22"/>
          <w:lang w:val="es-ES" w:eastAsia="es-ES"/>
        </w:rPr>
        <w:t>T</w:t>
      </w:r>
      <w:r w:rsidR="007243BE" w:rsidRPr="007243BE">
        <w:rPr>
          <w:rFonts w:ascii="Arial" w:eastAsia="Times New Roman" w:hAnsi="Arial" w:cs="Arial"/>
          <w:color w:val="000000"/>
          <w:sz w:val="22"/>
          <w:szCs w:val="22"/>
          <w:lang w:val="es-ES" w:eastAsia="es-ES"/>
        </w:rPr>
        <w:t>C</w:t>
      </w:r>
      <w:r w:rsidRPr="007243BE">
        <w:rPr>
          <w:rFonts w:ascii="Arial" w:eastAsia="Times New Roman" w:hAnsi="Arial" w:cs="Arial"/>
          <w:color w:val="000000"/>
          <w:sz w:val="22"/>
          <w:szCs w:val="22"/>
          <w:lang w:val="es-ES" w:eastAsia="es-ES"/>
        </w:rPr>
        <w:t>  123/1992, de 28 de septiembre, cuya tendencia siguen otras Sentencias del Tribunal Constitucional 98/1993 y 177/1993</w:t>
      </w:r>
      <w:r w:rsidRPr="007243BE">
        <w:rPr>
          <w:rFonts w:ascii="Arial" w:eastAsia="Times New Roman" w:hAnsi="Arial" w:cs="Arial"/>
          <w:i/>
          <w:iCs/>
          <w:color w:val="000000"/>
          <w:sz w:val="22"/>
          <w:szCs w:val="22"/>
          <w:lang w:val="es-ES" w:eastAsia="es-ES"/>
        </w:rPr>
        <w:t> </w:t>
      </w:r>
      <w:r w:rsidRPr="007243BE">
        <w:rPr>
          <w:rFonts w:ascii="Arial" w:eastAsia="Times New Roman" w:hAnsi="Arial" w:cs="Arial"/>
          <w:color w:val="000000"/>
          <w:sz w:val="22"/>
          <w:szCs w:val="22"/>
          <w:lang w:val="es-ES" w:eastAsia="es-ES"/>
        </w:rPr>
        <w:t>“…</w:t>
      </w:r>
      <w:r w:rsidRPr="007243BE">
        <w:rPr>
          <w:rFonts w:ascii="Arial" w:eastAsia="Times New Roman" w:hAnsi="Arial" w:cs="Arial"/>
          <w:i/>
          <w:iCs/>
          <w:color w:val="000000"/>
          <w:sz w:val="22"/>
          <w:szCs w:val="22"/>
          <w:lang w:val="es-ES" w:eastAsia="es-ES"/>
        </w:rPr>
        <w:t>significa una acción tuitiva del más débil o desvalido cuando surge un conflicto en el cual la prepotencia del contrario le haría ser siempre el perdedor, para conseguir así la igualdad real o efectiva de individuos y grupos, a la cual encamina el artículo 9 de la Constitución y, con ella, la justicia.”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Debiendo señalar para finalizar que tal y como se indicó en la </w:t>
      </w:r>
      <w:r w:rsidR="007243BE" w:rsidRPr="007243BE">
        <w:rPr>
          <w:rFonts w:ascii="Arial" w:eastAsia="Times New Roman" w:hAnsi="Arial" w:cs="Arial"/>
          <w:color w:val="000000"/>
          <w:sz w:val="22"/>
          <w:szCs w:val="22"/>
          <w:lang w:val="es-ES" w:eastAsia="es-ES"/>
        </w:rPr>
        <w:t>S</w:t>
      </w:r>
      <w:r w:rsidR="007E2B22">
        <w:rPr>
          <w:rFonts w:ascii="Arial" w:eastAsia="Times New Roman" w:hAnsi="Arial" w:cs="Arial"/>
          <w:color w:val="000000"/>
          <w:sz w:val="22"/>
          <w:szCs w:val="22"/>
          <w:lang w:val="es-ES" w:eastAsia="es-ES"/>
        </w:rPr>
        <w:t>T</w:t>
      </w:r>
      <w:r w:rsidR="007243BE" w:rsidRPr="007243BE">
        <w:rPr>
          <w:rFonts w:ascii="Arial" w:eastAsia="Times New Roman" w:hAnsi="Arial" w:cs="Arial"/>
          <w:color w:val="000000"/>
          <w:sz w:val="22"/>
          <w:szCs w:val="22"/>
          <w:lang w:val="es-ES" w:eastAsia="es-ES"/>
        </w:rPr>
        <w:t>C</w:t>
      </w:r>
      <w:r w:rsidRPr="007243BE">
        <w:rPr>
          <w:rFonts w:ascii="Arial" w:eastAsia="Times New Roman" w:hAnsi="Arial" w:cs="Arial"/>
          <w:color w:val="000000"/>
          <w:sz w:val="22"/>
          <w:szCs w:val="22"/>
          <w:lang w:val="es-ES" w:eastAsia="es-ES"/>
        </w:rPr>
        <w:t xml:space="preserve"> 12/1994, de 17 de enero, </w:t>
      </w:r>
      <w:r w:rsidR="007243BE" w:rsidRPr="007243BE">
        <w:rPr>
          <w:rFonts w:ascii="Arial" w:eastAsia="Times New Roman" w:hAnsi="Arial" w:cs="Arial"/>
          <w:color w:val="000000"/>
          <w:sz w:val="22"/>
          <w:szCs w:val="22"/>
          <w:lang w:val="es-ES" w:eastAsia="es-ES"/>
        </w:rPr>
        <w:t>F</w:t>
      </w:r>
      <w:r w:rsidR="007E2B22">
        <w:rPr>
          <w:rFonts w:ascii="Arial" w:eastAsia="Times New Roman" w:hAnsi="Arial" w:cs="Arial"/>
          <w:color w:val="000000"/>
          <w:sz w:val="22"/>
          <w:szCs w:val="22"/>
          <w:lang w:val="es-ES" w:eastAsia="es-ES"/>
        </w:rPr>
        <w:t>J</w:t>
      </w:r>
      <w:r w:rsidRPr="007243BE">
        <w:rPr>
          <w:rFonts w:ascii="Arial" w:eastAsia="Times New Roman" w:hAnsi="Arial" w:cs="Arial"/>
          <w:color w:val="000000"/>
          <w:sz w:val="22"/>
          <w:szCs w:val="22"/>
          <w:lang w:val="es-ES" w:eastAsia="es-ES"/>
        </w:rPr>
        <w:t xml:space="preserve"> 6, nuestro texto constitucional no consagra derechos meramente teóricos o ilusorios, sino reales y efectivos.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b/>
          <w:bCs/>
          <w:color w:val="000000"/>
          <w:sz w:val="22"/>
          <w:szCs w:val="22"/>
          <w:lang w:val="es-ES" w:eastAsia="es-ES"/>
        </w:rPr>
        <w:t>CUARTO.- CUESTIÓN PREJUDICIAL</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La regulación actual del procedimiento de ejecución hipotecaria español ha sido objeto de numerosas críticas desde múltiples sectores jurídicos, principalmente dada la indefensión en la que </w:t>
      </w:r>
      <w:r w:rsidR="007243BE" w:rsidRPr="007243BE">
        <w:rPr>
          <w:rFonts w:ascii="Arial" w:eastAsia="Times New Roman" w:hAnsi="Arial" w:cs="Arial"/>
          <w:color w:val="000000"/>
          <w:sz w:val="22"/>
          <w:szCs w:val="22"/>
          <w:lang w:val="es-ES" w:eastAsia="es-ES"/>
        </w:rPr>
        <w:t>sitúa</w:t>
      </w:r>
      <w:r w:rsidRPr="007243BE">
        <w:rPr>
          <w:rFonts w:ascii="Arial" w:eastAsia="Times New Roman" w:hAnsi="Arial" w:cs="Arial"/>
          <w:color w:val="000000"/>
          <w:sz w:val="22"/>
          <w:szCs w:val="22"/>
          <w:lang w:val="es-ES" w:eastAsia="es-ES"/>
        </w:rPr>
        <w:t xml:space="preserve"> al ejecutado.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Estas dudas jurídicas se han planteado por el Juzgado Mercantil nº 3 de Barcelona ante el Tribunal de Justicia de la Unión Europea, a fin de que valore si el sistema de ejecución hipotecario español respeta los parámetros mínimos que exige la normativa comunitaria de tutela de consumidores y usuarios, y ha dado origen a la cuestión prejudicial C415/2011.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Se plantea al TJUE si el sistema de ejecución de títulos judiciales sobre bienes hipotecados o pignorados, establecido en el artículo 695 y siguientes de la Ley de Enjuiciamiento </w:t>
      </w:r>
      <w:r w:rsidR="007E2B22">
        <w:rPr>
          <w:rFonts w:ascii="Arial" w:eastAsia="Times New Roman" w:hAnsi="Arial" w:cs="Arial"/>
          <w:color w:val="000000"/>
          <w:sz w:val="22"/>
          <w:szCs w:val="22"/>
          <w:lang w:val="es-ES" w:eastAsia="es-ES"/>
        </w:rPr>
        <w:t>C</w:t>
      </w:r>
      <w:r w:rsidRPr="007243BE">
        <w:rPr>
          <w:rFonts w:ascii="Arial" w:eastAsia="Times New Roman" w:hAnsi="Arial" w:cs="Arial"/>
          <w:color w:val="000000"/>
          <w:sz w:val="22"/>
          <w:szCs w:val="22"/>
          <w:lang w:val="es-ES" w:eastAsia="es-ES"/>
        </w:rPr>
        <w:t xml:space="preserve">ivil, con sus limitaciones en cuanto a los motivos de oposición previsto en el ordenamiento procesal español, no sería sino una limitación clara de la </w:t>
      </w:r>
      <w:r w:rsidR="007243BE" w:rsidRPr="007243BE">
        <w:rPr>
          <w:rFonts w:ascii="Arial" w:eastAsia="Times New Roman" w:hAnsi="Arial" w:cs="Arial"/>
          <w:color w:val="000000"/>
          <w:sz w:val="22"/>
          <w:szCs w:val="22"/>
          <w:lang w:val="es-ES" w:eastAsia="es-ES"/>
        </w:rPr>
        <w:t>tutela del</w:t>
      </w:r>
      <w:r w:rsidRPr="007243BE">
        <w:rPr>
          <w:rFonts w:ascii="Arial" w:eastAsia="Times New Roman" w:hAnsi="Arial" w:cs="Arial"/>
          <w:color w:val="000000"/>
          <w:sz w:val="22"/>
          <w:szCs w:val="22"/>
          <w:lang w:val="es-ES" w:eastAsia="es-ES"/>
        </w:rPr>
        <w:t xml:space="preserve"> consumidor por cuanto supone formal y materialmente una clara obstaculización al consumidor para el ejercicio de acciones o recursos judiciales que garanticen una tutela efectiva de sus derechos.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Asimismo, en la cuestión prejudicial se requiere al Tribunal de Justicia de la Unión Europea a fin de que pueda dar contenido al concepto de desproporción de la normativa de consumidores a la posibilidad de vencimiento anticipado en contratos proyectados en un largo lapso de tiempo por incumplimientos en un periodo muy concreto, a la fijación de intereses de demora abusivos, y a la fijación de mecanismos de liquidación de los intereses variables realizados unilateralmente por el prestamista vinculados a la posibilidad de ejecución hipotecaria, dado que permiten al deudor ejecutado que articule su oposición a la cuantificación de la deuda en el propio procedimiento ejecutivo, remitiéndole a un procedimiento declarativo en el que cuando haya obtenido pronunciamiento definitivo la ejecución habrá concluido o, cuando menos, el deudor habrá perdido el bien hipotecado o dado en garantía, cuestión de especial trascendencia cuando el</w:t>
      </w:r>
      <w:r w:rsidR="007243BE" w:rsidRPr="007243BE">
        <w:rPr>
          <w:rFonts w:ascii="Arial" w:eastAsia="Times New Roman" w:hAnsi="Arial" w:cs="Arial"/>
          <w:color w:val="000000"/>
          <w:sz w:val="22"/>
          <w:szCs w:val="22"/>
          <w:lang w:val="es-ES" w:eastAsia="es-ES"/>
        </w:rPr>
        <w:t xml:space="preserve"> </w:t>
      </w:r>
      <w:r w:rsidRPr="007243BE">
        <w:rPr>
          <w:rFonts w:ascii="Arial" w:eastAsia="Times New Roman" w:hAnsi="Arial" w:cs="Arial"/>
          <w:color w:val="000000"/>
          <w:sz w:val="22"/>
          <w:szCs w:val="22"/>
          <w:lang w:val="es-ES" w:eastAsia="es-ES"/>
        </w:rPr>
        <w:t>préstamo se solicita para adquirir una vivienda y la ejecución determina el desalojo del inmueble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lastRenderedPageBreak/>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La Comisión Europea en su informe de febrero de 2012, aportado al procedimiento, advierte que la LEC no respeta el derecho comunitario si mantiene un sistema de oposición por cláusulas abusivas que sólo se puede activar una vez efectuado el lanzamiento al deudor, y si los Intereses moratorios que se pudieran aplicar al deudor fueran desproporcionados.</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Las conclusiones de la Abogada General del TJUE, presentadas el 8 de noviembre de 2012, son  contundentes al sostener que la normativa española sobre ejecuciones hipotecarias vulnera la normativa comunitaria, dado que es incompatible con la Directiva 93/13/CEE del Consejo, de 5 de abril de 1993, sobre las cláusulas abusivas en los contratos celebrados con consumidores. Estima que no supone una protección efectiva contra las cláusulas abusivas del contrato que el consumidor que pretende instar la nulidad de </w:t>
      </w:r>
      <w:r w:rsidR="007243BE" w:rsidRPr="007243BE">
        <w:rPr>
          <w:rFonts w:ascii="Arial" w:eastAsia="Times New Roman" w:hAnsi="Arial" w:cs="Arial"/>
          <w:color w:val="000000"/>
          <w:sz w:val="22"/>
          <w:szCs w:val="22"/>
          <w:lang w:val="es-ES" w:eastAsia="es-ES"/>
        </w:rPr>
        <w:t>las cláusulas</w:t>
      </w:r>
      <w:r w:rsidRPr="007243BE">
        <w:rPr>
          <w:rFonts w:ascii="Arial" w:eastAsia="Times New Roman" w:hAnsi="Arial" w:cs="Arial"/>
          <w:color w:val="000000"/>
          <w:sz w:val="22"/>
          <w:szCs w:val="22"/>
          <w:lang w:val="es-ES" w:eastAsia="es-ES"/>
        </w:rPr>
        <w:t xml:space="preserve"> deba soportar sin posibilidad de defensa la ejecución hipotecaria, la subasta de la vivienda y el desalojo de la misma, y que solo con posterioridad esté legitimado para ejercitar la acción de daños y perjuicios. La Directiva europea exige que el consumidor disponga de un recurso legal eficaz para demostrar el carácter abusivo de las cláusulas del préstamo que permita detener la ejecución forzosa. Considera que la efectividad de los derechos reconocidos por la Directiva exige que el órgano judicial que conoce del procedimiento declarativo deba disponer de la posibilidad de suspender de forma provisional el procedimiento ejecutivo, con objeto de detener la ejecución forzosa, hasta que se haya comprobado el carácter abusivo de una cláusula contractual, de modo que se impida que el procedimiento ejecutivo cree en perjuicio del consumidor una situación como la pérdida de la vivienda que posteriormente sea de muy difícil o imposible reparación.</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Por ello desde el momento en que la Ley actual, de forma flagrantemente contraria al derecho comunitario, ha impedido poder plantear oposición en este procedimiento se ha impedido hacer uso del derecho a la tutela judicial efectiva en su vertiente de acceso a los recursos y de aplicación del principio de legalidad. Debe señalarse que aunque se trate de las conclusiones y no de la sentencia, lo cierto es que viene apoyado por el informe de la Comisión Europea, y que a todas luces merece el consenso jurídico.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Y mientras ello no se permita y tenga su reflejo legal expreso, dado el perjuicio irreparable que puede causarse al ejecutado, o bien el procedimiento debe quedar suspendido o bien </w:t>
      </w:r>
      <w:proofErr w:type="spellStart"/>
      <w:r w:rsidRPr="007243BE">
        <w:rPr>
          <w:rFonts w:ascii="Arial" w:eastAsia="Times New Roman" w:hAnsi="Arial" w:cs="Arial"/>
          <w:color w:val="000000"/>
          <w:sz w:val="22"/>
          <w:szCs w:val="22"/>
          <w:lang w:val="es-ES" w:eastAsia="es-ES"/>
        </w:rPr>
        <w:t>SSª</w:t>
      </w:r>
      <w:proofErr w:type="spellEnd"/>
      <w:r w:rsidRPr="007243BE">
        <w:rPr>
          <w:rFonts w:ascii="Arial" w:eastAsia="Times New Roman" w:hAnsi="Arial" w:cs="Arial"/>
          <w:color w:val="000000"/>
          <w:sz w:val="22"/>
          <w:szCs w:val="22"/>
          <w:lang w:val="es-ES" w:eastAsia="es-ES"/>
        </w:rPr>
        <w:t xml:space="preserve"> debe de admitir de oficio la nulidad de las presentes actuaciones, retrotraerlas  a la admisión de la demanda, apreciar si existen o no clausulas abusivas y darme </w:t>
      </w:r>
      <w:r w:rsidR="007E2B22">
        <w:rPr>
          <w:rFonts w:ascii="Arial" w:eastAsia="Times New Roman" w:hAnsi="Arial" w:cs="Arial"/>
          <w:color w:val="000000"/>
          <w:sz w:val="22"/>
          <w:szCs w:val="22"/>
          <w:lang w:val="es-ES" w:eastAsia="es-ES"/>
        </w:rPr>
        <w:t xml:space="preserve">la </w:t>
      </w:r>
      <w:r w:rsidRPr="007243BE">
        <w:rPr>
          <w:rFonts w:ascii="Arial" w:eastAsia="Times New Roman" w:hAnsi="Arial" w:cs="Arial"/>
          <w:color w:val="000000"/>
          <w:sz w:val="22"/>
          <w:szCs w:val="22"/>
          <w:lang w:val="es-ES" w:eastAsia="es-ES"/>
        </w:rPr>
        <w:t xml:space="preserve">posibilidad de poder plantear </w:t>
      </w:r>
      <w:proofErr w:type="gramStart"/>
      <w:r w:rsidRPr="007243BE">
        <w:rPr>
          <w:rFonts w:ascii="Arial" w:eastAsia="Times New Roman" w:hAnsi="Arial" w:cs="Arial"/>
          <w:color w:val="000000"/>
          <w:sz w:val="22"/>
          <w:szCs w:val="22"/>
          <w:lang w:val="es-ES" w:eastAsia="es-ES"/>
        </w:rPr>
        <w:t>oposición .</w:t>
      </w:r>
      <w:proofErr w:type="gramEnd"/>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En este punto, es preciso recordar que el Tribunal Constitucional en su Declaración del Pleno del Tribunal Constitucional 1/2004, de 13 de diciembre de 2004, reafirmó la primacía del Derecho comunitario sobre Derecho interno entre el que se encuentra el texto </w:t>
      </w:r>
      <w:r w:rsidR="007243BE" w:rsidRPr="007243BE">
        <w:rPr>
          <w:rFonts w:ascii="Arial" w:eastAsia="Times New Roman" w:hAnsi="Arial" w:cs="Arial"/>
          <w:color w:val="000000"/>
          <w:sz w:val="22"/>
          <w:szCs w:val="22"/>
          <w:lang w:val="es-ES" w:eastAsia="es-ES"/>
        </w:rPr>
        <w:t>c</w:t>
      </w:r>
      <w:r w:rsidRPr="007243BE">
        <w:rPr>
          <w:rFonts w:ascii="Arial" w:eastAsia="Times New Roman" w:hAnsi="Arial" w:cs="Arial"/>
          <w:color w:val="000000"/>
          <w:sz w:val="22"/>
          <w:szCs w:val="22"/>
          <w:lang w:val="es-ES" w:eastAsia="es-ES"/>
        </w:rPr>
        <w:t>onstitucional estableciendo que</w:t>
      </w:r>
      <w:r w:rsidRPr="007243BE">
        <w:rPr>
          <w:rFonts w:ascii="Arial" w:eastAsia="Times New Roman" w:hAnsi="Arial" w:cs="Arial"/>
          <w:i/>
          <w:iCs/>
          <w:color w:val="000000"/>
          <w:sz w:val="22"/>
          <w:szCs w:val="22"/>
          <w:lang w:val="es-ES" w:eastAsia="es-ES"/>
        </w:rPr>
        <w:t xml:space="preserve"> "Reiteramos el reconocimiento de esa </w:t>
      </w:r>
      <w:proofErr w:type="spellStart"/>
      <w:r w:rsidRPr="007243BE">
        <w:rPr>
          <w:rFonts w:ascii="Arial" w:eastAsia="Times New Roman" w:hAnsi="Arial" w:cs="Arial"/>
          <w:i/>
          <w:iCs/>
          <w:color w:val="000000"/>
          <w:sz w:val="22"/>
          <w:szCs w:val="22"/>
          <w:lang w:val="es-ES" w:eastAsia="es-ES"/>
        </w:rPr>
        <w:t>primacía</w:t>
      </w:r>
      <w:proofErr w:type="spellEnd"/>
      <w:r w:rsidRPr="007243BE">
        <w:rPr>
          <w:rFonts w:ascii="Arial" w:eastAsia="Times New Roman" w:hAnsi="Arial" w:cs="Arial"/>
          <w:i/>
          <w:iCs/>
          <w:color w:val="000000"/>
          <w:sz w:val="22"/>
          <w:szCs w:val="22"/>
          <w:lang w:val="es-ES" w:eastAsia="es-ES"/>
        </w:rPr>
        <w:t xml:space="preserve"> de las normas del Ordenamiento comunitario, originario y derivado, sobre el interno, y su efecto directo para los ciudadanos</w:t>
      </w:r>
      <w:r w:rsidRPr="007243BE">
        <w:rPr>
          <w:rFonts w:ascii="Arial" w:eastAsia="Times New Roman" w:hAnsi="Arial" w:cs="Arial"/>
          <w:b/>
          <w:bCs/>
          <w:i/>
          <w:iCs/>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b/>
          <w:bCs/>
          <w:color w:val="000000"/>
          <w:sz w:val="22"/>
          <w:szCs w:val="22"/>
          <w:lang w:val="es-ES" w:eastAsia="es-ES"/>
        </w:rPr>
        <w:t>QUINTO.- VULNERACIÓN DEL DERECHO DE TUTELA JUDICIAL EFECTIVA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A resultas de lo planteado, y siendo </w:t>
      </w:r>
      <w:r w:rsidR="007243BE" w:rsidRPr="007243BE">
        <w:rPr>
          <w:rFonts w:ascii="Arial" w:eastAsia="Times New Roman" w:hAnsi="Arial" w:cs="Arial"/>
          <w:color w:val="000000"/>
          <w:sz w:val="22"/>
          <w:szCs w:val="22"/>
          <w:lang w:val="es-ES" w:eastAsia="es-ES"/>
        </w:rPr>
        <w:t>probable</w:t>
      </w:r>
      <w:r w:rsidRPr="007243BE">
        <w:rPr>
          <w:rFonts w:ascii="Arial" w:eastAsia="Times New Roman" w:hAnsi="Arial" w:cs="Arial"/>
          <w:color w:val="000000"/>
          <w:sz w:val="22"/>
          <w:szCs w:val="22"/>
          <w:lang w:val="es-ES" w:eastAsia="es-ES"/>
        </w:rPr>
        <w:t> que el procedimiento de ejecución hipotecaria de España sea considerado por el TJUE contrario a la normativa sobre consumidores, se estaría vulnerando el derecho a la tutela judicial efectiva, al derecho de defensa de los deudores hipotecados y a la prohibición de indefensión, y es imperativa para el juzgador la protección de derechos fundamentales en el procedimiento y su actuación urgente</w:t>
      </w:r>
      <w:r w:rsidR="007E2B22">
        <w:rPr>
          <w:rFonts w:ascii="Arial" w:eastAsia="Times New Roman" w:hAnsi="Arial" w:cs="Arial"/>
          <w:color w:val="000000"/>
          <w:sz w:val="22"/>
          <w:szCs w:val="22"/>
          <w:lang w:val="es-ES" w:eastAsia="es-ES"/>
        </w:rPr>
        <w:t>.</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b/>
          <w:bCs/>
          <w:color w:val="000000"/>
          <w:sz w:val="22"/>
          <w:szCs w:val="22"/>
          <w:lang w:val="es-ES" w:eastAsia="es-ES"/>
        </w:rPr>
        <w:t>SEXTO.- SUSPENSIÓN INMEDIATA DEL PROCEDIMIENTO</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Se interesa así mediante el presente escrito se proceda a la suspensión del curso de las actuaciones por los motivos que se fundamentan a continuación:</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b/>
          <w:bCs/>
          <w:color w:val="000000"/>
          <w:sz w:val="22"/>
          <w:szCs w:val="22"/>
          <w:lang w:val="es-ES" w:eastAsia="es-ES"/>
        </w:rPr>
        <w:t>I.- POR PENDENCIA DE LA SENTENCIA DEL TJUE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Dado el consenso jurídico con las conclusiones de la Abogada General del TJUE y la relativa inminencia de la Resolución del TJUE en las próximas semanas, es absolutamente necesaria la suspensión de las actuaciones, en aras de evitar, como preventivo de la cosa juzgada, la promoción de otro procedimiento entre las mismas partes, y el mismo objeto o proceder en su caso a la nulidad de las presentes actuaciones, por ende procede paralizar el presente procedimiento por el principio de economía procesal en aras de evitar  la simultánea tramitación de dos procesos.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Señalamos en base a la reiterada jurisprudencia comunitaria que la normativa reguladora de los procedimientos de </w:t>
      </w:r>
      <w:r w:rsidR="007243BE" w:rsidRPr="007243BE">
        <w:rPr>
          <w:rFonts w:ascii="Arial" w:eastAsia="Times New Roman" w:hAnsi="Arial" w:cs="Arial"/>
          <w:color w:val="000000"/>
          <w:sz w:val="22"/>
          <w:szCs w:val="22"/>
          <w:lang w:val="es-ES" w:eastAsia="es-ES"/>
        </w:rPr>
        <w:t>ejecución</w:t>
      </w:r>
      <w:r w:rsidRPr="007243BE">
        <w:rPr>
          <w:rFonts w:ascii="Arial" w:eastAsia="Times New Roman" w:hAnsi="Arial" w:cs="Arial"/>
          <w:color w:val="000000"/>
          <w:sz w:val="22"/>
          <w:szCs w:val="22"/>
          <w:lang w:val="es-ES" w:eastAsia="es-ES"/>
        </w:rPr>
        <w:t xml:space="preserve"> hipotecaria es ilegal, inconstitucional y </w:t>
      </w:r>
      <w:r w:rsidR="007243BE" w:rsidRPr="007243BE">
        <w:rPr>
          <w:rFonts w:ascii="Arial" w:eastAsia="Times New Roman" w:hAnsi="Arial" w:cs="Arial"/>
          <w:color w:val="000000"/>
          <w:sz w:val="22"/>
          <w:szCs w:val="22"/>
          <w:lang w:val="es-ES" w:eastAsia="es-ES"/>
        </w:rPr>
        <w:t>contraria</w:t>
      </w:r>
      <w:r w:rsidRPr="007243BE">
        <w:rPr>
          <w:rFonts w:ascii="Arial" w:eastAsia="Times New Roman" w:hAnsi="Arial" w:cs="Arial"/>
          <w:color w:val="000000"/>
          <w:sz w:val="22"/>
          <w:szCs w:val="22"/>
          <w:lang w:val="es-ES" w:eastAsia="es-ES"/>
        </w:rPr>
        <w:t xml:space="preserve"> al derecho comunitario. Pero aún en el caso de que se considerara que dicha cuestión prejudicial tratara de una cuestión novedosa que hiciera preciso el pronunciamiento por parte del tribunal debería decretarse igualmente la suspensión inmediata del presente procedimiento. Nos basamos en dicha petición a un caso similar planteado por una </w:t>
      </w:r>
      <w:r w:rsidR="007243BE" w:rsidRPr="007243BE">
        <w:rPr>
          <w:rFonts w:ascii="Arial" w:eastAsia="Times New Roman" w:hAnsi="Arial" w:cs="Arial"/>
          <w:color w:val="000000"/>
          <w:sz w:val="22"/>
          <w:szCs w:val="22"/>
          <w:lang w:val="es-ES" w:eastAsia="es-ES"/>
        </w:rPr>
        <w:t>entidad</w:t>
      </w:r>
      <w:r w:rsidRPr="007243BE">
        <w:rPr>
          <w:rFonts w:ascii="Arial" w:eastAsia="Times New Roman" w:hAnsi="Arial" w:cs="Arial"/>
          <w:color w:val="000000"/>
          <w:sz w:val="22"/>
          <w:szCs w:val="22"/>
          <w:lang w:val="es-ES" w:eastAsia="es-ES"/>
        </w:rPr>
        <w:t xml:space="preserve"> bancaria el BBVA que solicitó, y obtuvo, la suspensión de un procedimiento INAUDITA PARTE, por vulneración del derecho a la tutela judicial efectiva resuelto por medio de Auto del TC  16/2011 de 25 de febrero de 2011.</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Tal como consta en dicho auto la entidad recurrente solicitaba la </w:t>
      </w:r>
      <w:r w:rsidR="007243BE" w:rsidRPr="007243BE">
        <w:rPr>
          <w:rFonts w:ascii="Arial" w:eastAsia="Times New Roman" w:hAnsi="Arial" w:cs="Arial"/>
          <w:color w:val="000000"/>
          <w:sz w:val="22"/>
          <w:szCs w:val="22"/>
          <w:lang w:val="es-ES" w:eastAsia="es-ES"/>
        </w:rPr>
        <w:t>suspensión</w:t>
      </w:r>
      <w:r w:rsidRPr="007243BE">
        <w:rPr>
          <w:rFonts w:ascii="Arial" w:eastAsia="Times New Roman" w:hAnsi="Arial" w:cs="Arial"/>
          <w:color w:val="000000"/>
          <w:sz w:val="22"/>
          <w:szCs w:val="22"/>
          <w:lang w:val="es-ES" w:eastAsia="es-ES"/>
        </w:rPr>
        <w:t xml:space="preserve"> inaudita parte en la propia providencia de </w:t>
      </w:r>
      <w:r w:rsidR="007243BE" w:rsidRPr="007243BE">
        <w:rPr>
          <w:rFonts w:ascii="Arial" w:eastAsia="Times New Roman" w:hAnsi="Arial" w:cs="Arial"/>
          <w:color w:val="000000"/>
          <w:sz w:val="22"/>
          <w:szCs w:val="22"/>
          <w:lang w:val="es-ES" w:eastAsia="es-ES"/>
        </w:rPr>
        <w:t>admisión</w:t>
      </w:r>
      <w:r w:rsidRPr="007243BE">
        <w:rPr>
          <w:rFonts w:ascii="Arial" w:eastAsia="Times New Roman" w:hAnsi="Arial" w:cs="Arial"/>
          <w:color w:val="000000"/>
          <w:sz w:val="22"/>
          <w:szCs w:val="22"/>
          <w:lang w:val="es-ES" w:eastAsia="es-ES"/>
        </w:rPr>
        <w:t xml:space="preserve"> a </w:t>
      </w:r>
      <w:r w:rsidR="007243BE" w:rsidRPr="007243BE">
        <w:rPr>
          <w:rFonts w:ascii="Arial" w:eastAsia="Times New Roman" w:hAnsi="Arial" w:cs="Arial"/>
          <w:color w:val="000000"/>
          <w:sz w:val="22"/>
          <w:szCs w:val="22"/>
          <w:lang w:val="es-ES" w:eastAsia="es-ES"/>
        </w:rPr>
        <w:t>trámite</w:t>
      </w:r>
      <w:r w:rsidRPr="007243BE">
        <w:rPr>
          <w:rFonts w:ascii="Arial" w:eastAsia="Times New Roman" w:hAnsi="Arial" w:cs="Arial"/>
          <w:color w:val="000000"/>
          <w:sz w:val="22"/>
          <w:szCs w:val="22"/>
          <w:lang w:val="es-ES" w:eastAsia="es-ES"/>
        </w:rPr>
        <w:t xml:space="preserve">, por razones de urgencia excepcional, de las resoluciones judiciales impugnadas asimismo razonaba la entidad bancaria recurrente en amparo que, de no acordarse la </w:t>
      </w:r>
      <w:r w:rsidR="007243BE" w:rsidRPr="007243BE">
        <w:rPr>
          <w:rFonts w:ascii="Arial" w:eastAsia="Times New Roman" w:hAnsi="Arial" w:cs="Arial"/>
          <w:color w:val="000000"/>
          <w:sz w:val="22"/>
          <w:szCs w:val="22"/>
          <w:lang w:val="es-ES" w:eastAsia="es-ES"/>
        </w:rPr>
        <w:t>suspensión</w:t>
      </w:r>
      <w:r w:rsidRPr="007243BE">
        <w:rPr>
          <w:rFonts w:ascii="Arial" w:eastAsia="Times New Roman" w:hAnsi="Arial" w:cs="Arial"/>
          <w:color w:val="000000"/>
          <w:sz w:val="22"/>
          <w:szCs w:val="22"/>
          <w:lang w:val="es-ES" w:eastAsia="es-ES"/>
        </w:rPr>
        <w:t xml:space="preserve"> interesada, se </w:t>
      </w:r>
      <w:r w:rsidR="007243BE" w:rsidRPr="007243BE">
        <w:rPr>
          <w:rFonts w:ascii="Arial" w:eastAsia="Times New Roman" w:hAnsi="Arial" w:cs="Arial"/>
          <w:color w:val="000000"/>
          <w:sz w:val="22"/>
          <w:szCs w:val="22"/>
          <w:lang w:val="es-ES" w:eastAsia="es-ES"/>
        </w:rPr>
        <w:t>ocasionaría</w:t>
      </w:r>
      <w:r w:rsidRPr="007243BE">
        <w:rPr>
          <w:rFonts w:ascii="Arial" w:eastAsia="Times New Roman" w:hAnsi="Arial" w:cs="Arial"/>
          <w:color w:val="000000"/>
          <w:sz w:val="22"/>
          <w:szCs w:val="22"/>
          <w:lang w:val="es-ES" w:eastAsia="es-ES"/>
        </w:rPr>
        <w:t xml:space="preserve"> un perjuicio irreparable no </w:t>
      </w:r>
      <w:r w:rsidR="007243BE" w:rsidRPr="007243BE">
        <w:rPr>
          <w:rFonts w:ascii="Arial" w:eastAsia="Times New Roman" w:hAnsi="Arial" w:cs="Arial"/>
          <w:color w:val="000000"/>
          <w:sz w:val="22"/>
          <w:szCs w:val="22"/>
          <w:lang w:val="es-ES" w:eastAsia="es-ES"/>
        </w:rPr>
        <w:t>solo</w:t>
      </w:r>
      <w:r w:rsidRPr="007243BE">
        <w:rPr>
          <w:rFonts w:ascii="Arial" w:eastAsia="Times New Roman" w:hAnsi="Arial" w:cs="Arial"/>
          <w:color w:val="000000"/>
          <w:sz w:val="22"/>
          <w:szCs w:val="22"/>
          <w:lang w:val="es-ES" w:eastAsia="es-ES"/>
        </w:rPr>
        <w:t xml:space="preserve"> a la propia recurrente sino </w:t>
      </w:r>
      <w:r w:rsidR="007243BE" w:rsidRPr="007243BE">
        <w:rPr>
          <w:rFonts w:ascii="Arial" w:eastAsia="Times New Roman" w:hAnsi="Arial" w:cs="Arial"/>
          <w:color w:val="000000"/>
          <w:sz w:val="22"/>
          <w:szCs w:val="22"/>
          <w:lang w:val="es-ES" w:eastAsia="es-ES"/>
        </w:rPr>
        <w:t>también</w:t>
      </w:r>
      <w:r w:rsidRPr="007243BE">
        <w:rPr>
          <w:rFonts w:ascii="Arial" w:eastAsia="Times New Roman" w:hAnsi="Arial" w:cs="Arial"/>
          <w:color w:val="000000"/>
          <w:sz w:val="22"/>
          <w:szCs w:val="22"/>
          <w:lang w:val="es-ES" w:eastAsia="es-ES"/>
        </w:rPr>
        <w:t xml:space="preserve"> a sus clientes. La entidad bancaria solicitaba, y OBTUVO, la tutela cautelar inaudita parte alegando que esa </w:t>
      </w:r>
      <w:r w:rsidR="007243BE" w:rsidRPr="007243BE">
        <w:rPr>
          <w:rFonts w:ascii="Arial" w:eastAsia="Times New Roman" w:hAnsi="Arial" w:cs="Arial"/>
          <w:color w:val="000000"/>
          <w:sz w:val="22"/>
          <w:szCs w:val="22"/>
          <w:lang w:val="es-ES" w:eastAsia="es-ES"/>
        </w:rPr>
        <w:t>decisión</w:t>
      </w:r>
      <w:r w:rsidRPr="007243BE">
        <w:rPr>
          <w:rFonts w:ascii="Arial" w:eastAsia="Times New Roman" w:hAnsi="Arial" w:cs="Arial"/>
          <w:color w:val="000000"/>
          <w:sz w:val="22"/>
          <w:szCs w:val="22"/>
          <w:lang w:val="es-ES" w:eastAsia="es-ES"/>
        </w:rPr>
        <w:t xml:space="preserve"> se dictaba en un escenario de absoluta perentoriedad y de </w:t>
      </w:r>
      <w:r w:rsidR="007243BE" w:rsidRPr="007243BE">
        <w:rPr>
          <w:rFonts w:ascii="Arial" w:eastAsia="Times New Roman" w:hAnsi="Arial" w:cs="Arial"/>
          <w:color w:val="000000"/>
          <w:sz w:val="22"/>
          <w:szCs w:val="22"/>
          <w:lang w:val="es-ES" w:eastAsia="es-ES"/>
        </w:rPr>
        <w:t>especialísima</w:t>
      </w:r>
      <w:r w:rsidRPr="007243BE">
        <w:rPr>
          <w:rFonts w:ascii="Arial" w:eastAsia="Times New Roman" w:hAnsi="Arial" w:cs="Arial"/>
          <w:color w:val="000000"/>
          <w:sz w:val="22"/>
          <w:szCs w:val="22"/>
          <w:lang w:val="es-ES" w:eastAsia="es-ES"/>
        </w:rPr>
        <w:t xml:space="preserve"> urgencia. EL TC admitió dicha petición y desestimó el recurso de súplica presentado por el Ministerio fiscal argumentando:</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i/>
          <w:iCs/>
          <w:color w:val="000000"/>
          <w:sz w:val="22"/>
          <w:szCs w:val="22"/>
          <w:lang w:val="es-ES" w:eastAsia="es-ES"/>
        </w:rPr>
        <w:t xml:space="preserve">Pues bien, es justamente la concurrencia en el presente caso de una circunstancia de urgencia excepcional […] por la que, en </w:t>
      </w:r>
      <w:r w:rsidR="007243BE" w:rsidRPr="007243BE">
        <w:rPr>
          <w:rFonts w:ascii="Arial" w:eastAsia="Times New Roman" w:hAnsi="Arial" w:cs="Arial"/>
          <w:i/>
          <w:iCs/>
          <w:color w:val="000000"/>
          <w:sz w:val="22"/>
          <w:szCs w:val="22"/>
          <w:lang w:val="es-ES" w:eastAsia="es-ES"/>
        </w:rPr>
        <w:t>aplicación</w:t>
      </w:r>
      <w:r w:rsidRPr="007243BE">
        <w:rPr>
          <w:rFonts w:ascii="Arial" w:eastAsia="Times New Roman" w:hAnsi="Arial" w:cs="Arial"/>
          <w:i/>
          <w:iCs/>
          <w:color w:val="000000"/>
          <w:sz w:val="22"/>
          <w:szCs w:val="22"/>
          <w:lang w:val="es-ES" w:eastAsia="es-ES"/>
        </w:rPr>
        <w:t xml:space="preserve"> de previsto en el art. 56.3 LOTC, se </w:t>
      </w:r>
      <w:r w:rsidR="007243BE" w:rsidRPr="007243BE">
        <w:rPr>
          <w:rFonts w:ascii="Arial" w:eastAsia="Times New Roman" w:hAnsi="Arial" w:cs="Arial"/>
          <w:i/>
          <w:iCs/>
          <w:color w:val="000000"/>
          <w:sz w:val="22"/>
          <w:szCs w:val="22"/>
          <w:lang w:val="es-ES" w:eastAsia="es-ES"/>
        </w:rPr>
        <w:t>acordó</w:t>
      </w:r>
      <w:r w:rsidRPr="007243BE">
        <w:rPr>
          <w:rFonts w:ascii="Arial" w:eastAsia="Times New Roman" w:hAnsi="Arial" w:cs="Arial"/>
          <w:i/>
          <w:iCs/>
          <w:color w:val="000000"/>
          <w:sz w:val="22"/>
          <w:szCs w:val="22"/>
          <w:lang w:val="es-ES" w:eastAsia="es-ES"/>
        </w:rPr>
        <w:t xml:space="preserve">́ la inmediata </w:t>
      </w:r>
      <w:r w:rsidR="007243BE" w:rsidRPr="007243BE">
        <w:rPr>
          <w:rFonts w:ascii="Arial" w:eastAsia="Times New Roman" w:hAnsi="Arial" w:cs="Arial"/>
          <w:i/>
          <w:iCs/>
          <w:color w:val="000000"/>
          <w:sz w:val="22"/>
          <w:szCs w:val="22"/>
          <w:lang w:val="es-ES" w:eastAsia="es-ES"/>
        </w:rPr>
        <w:t>suspensión</w:t>
      </w:r>
      <w:r w:rsidRPr="007243BE">
        <w:rPr>
          <w:rFonts w:ascii="Arial" w:eastAsia="Times New Roman" w:hAnsi="Arial" w:cs="Arial"/>
          <w:i/>
          <w:iCs/>
          <w:color w:val="000000"/>
          <w:sz w:val="22"/>
          <w:szCs w:val="22"/>
          <w:lang w:val="es-ES" w:eastAsia="es-ES"/>
        </w:rPr>
        <w:t xml:space="preserve"> cautelar de la providencia de 29 de noviembre de 2010, del Auto de 20 de octubre de 2010 y de la providencia de 27 de enero de 2011 del Juzgado de Primera Instancia </w:t>
      </w:r>
      <w:proofErr w:type="spellStart"/>
      <w:r w:rsidRPr="007243BE">
        <w:rPr>
          <w:rFonts w:ascii="Arial" w:eastAsia="Times New Roman" w:hAnsi="Arial" w:cs="Arial"/>
          <w:i/>
          <w:iCs/>
          <w:color w:val="000000"/>
          <w:sz w:val="22"/>
          <w:szCs w:val="22"/>
          <w:lang w:val="es-ES" w:eastAsia="es-ES"/>
        </w:rPr>
        <w:t>núm</w:t>
      </w:r>
      <w:proofErr w:type="spellEnd"/>
      <w:r w:rsidRPr="007243BE">
        <w:rPr>
          <w:rFonts w:ascii="Arial" w:eastAsia="Times New Roman" w:hAnsi="Arial" w:cs="Arial"/>
          <w:i/>
          <w:iCs/>
          <w:color w:val="000000"/>
          <w:sz w:val="22"/>
          <w:szCs w:val="22"/>
          <w:lang w:val="es-ES" w:eastAsia="es-ES"/>
        </w:rPr>
        <w:t xml:space="preserve">. 87 de Madrid, en procedimiento de diligencias preliminares </w:t>
      </w:r>
      <w:proofErr w:type="spellStart"/>
      <w:r w:rsidRPr="007243BE">
        <w:rPr>
          <w:rFonts w:ascii="Arial" w:eastAsia="Times New Roman" w:hAnsi="Arial" w:cs="Arial"/>
          <w:i/>
          <w:iCs/>
          <w:color w:val="000000"/>
          <w:sz w:val="22"/>
          <w:szCs w:val="22"/>
          <w:lang w:val="es-ES" w:eastAsia="es-ES"/>
        </w:rPr>
        <w:t>núm</w:t>
      </w:r>
      <w:proofErr w:type="spellEnd"/>
      <w:r w:rsidRPr="007243BE">
        <w:rPr>
          <w:rFonts w:ascii="Arial" w:eastAsia="Times New Roman" w:hAnsi="Arial" w:cs="Arial"/>
          <w:i/>
          <w:iCs/>
          <w:color w:val="000000"/>
          <w:sz w:val="22"/>
          <w:szCs w:val="22"/>
          <w:lang w:val="es-ES" w:eastAsia="es-ES"/>
        </w:rPr>
        <w:t xml:space="preserve">. 1711-2010. En efecto, la </w:t>
      </w:r>
      <w:proofErr w:type="spellStart"/>
      <w:r w:rsidRPr="007243BE">
        <w:rPr>
          <w:rFonts w:ascii="Arial" w:eastAsia="Times New Roman" w:hAnsi="Arial" w:cs="Arial"/>
          <w:i/>
          <w:iCs/>
          <w:color w:val="000000"/>
          <w:sz w:val="22"/>
          <w:szCs w:val="22"/>
          <w:lang w:val="es-ES" w:eastAsia="es-ES"/>
        </w:rPr>
        <w:t>ejecución</w:t>
      </w:r>
      <w:proofErr w:type="spellEnd"/>
      <w:r w:rsidRPr="007243BE">
        <w:rPr>
          <w:rFonts w:ascii="Arial" w:eastAsia="Times New Roman" w:hAnsi="Arial" w:cs="Arial"/>
          <w:i/>
          <w:iCs/>
          <w:color w:val="000000"/>
          <w:sz w:val="22"/>
          <w:szCs w:val="22"/>
          <w:lang w:val="es-ES" w:eastAsia="es-ES"/>
        </w:rPr>
        <w:t xml:space="preserve"> de las referidas resoluciones judiciales […] </w:t>
      </w:r>
      <w:proofErr w:type="spellStart"/>
      <w:r w:rsidRPr="007243BE">
        <w:rPr>
          <w:rFonts w:ascii="Arial" w:eastAsia="Times New Roman" w:hAnsi="Arial" w:cs="Arial"/>
          <w:i/>
          <w:iCs/>
          <w:color w:val="000000"/>
          <w:sz w:val="22"/>
          <w:szCs w:val="22"/>
          <w:lang w:val="es-ES" w:eastAsia="es-ES"/>
        </w:rPr>
        <w:t>habría</w:t>
      </w:r>
      <w:proofErr w:type="spellEnd"/>
      <w:r w:rsidRPr="007243BE">
        <w:rPr>
          <w:rFonts w:ascii="Arial" w:eastAsia="Times New Roman" w:hAnsi="Arial" w:cs="Arial"/>
          <w:i/>
          <w:iCs/>
          <w:color w:val="000000"/>
          <w:sz w:val="22"/>
          <w:szCs w:val="22"/>
          <w:lang w:val="es-ES" w:eastAsia="es-ES"/>
        </w:rPr>
        <w:t xml:space="preserve"> producido un perjuicio de imposible o muy </w:t>
      </w:r>
      <w:proofErr w:type="spellStart"/>
      <w:r w:rsidRPr="007243BE">
        <w:rPr>
          <w:rFonts w:ascii="Arial" w:eastAsia="Times New Roman" w:hAnsi="Arial" w:cs="Arial"/>
          <w:i/>
          <w:iCs/>
          <w:color w:val="000000"/>
          <w:sz w:val="22"/>
          <w:szCs w:val="22"/>
          <w:lang w:val="es-ES" w:eastAsia="es-ES"/>
        </w:rPr>
        <w:t>difícil</w:t>
      </w:r>
      <w:proofErr w:type="spellEnd"/>
      <w:r w:rsidRPr="007243BE">
        <w:rPr>
          <w:rFonts w:ascii="Arial" w:eastAsia="Times New Roman" w:hAnsi="Arial" w:cs="Arial"/>
          <w:i/>
          <w:iCs/>
          <w:color w:val="000000"/>
          <w:sz w:val="22"/>
          <w:szCs w:val="22"/>
          <w:lang w:val="es-ES" w:eastAsia="es-ES"/>
        </w:rPr>
        <w:t xml:space="preserve"> </w:t>
      </w:r>
      <w:proofErr w:type="spellStart"/>
      <w:r w:rsidRPr="007243BE">
        <w:rPr>
          <w:rFonts w:ascii="Arial" w:eastAsia="Times New Roman" w:hAnsi="Arial" w:cs="Arial"/>
          <w:i/>
          <w:iCs/>
          <w:color w:val="000000"/>
          <w:sz w:val="22"/>
          <w:szCs w:val="22"/>
          <w:lang w:val="es-ES" w:eastAsia="es-ES"/>
        </w:rPr>
        <w:t>reparación</w:t>
      </w:r>
      <w:proofErr w:type="spellEnd"/>
      <w:r w:rsidRPr="007243BE">
        <w:rPr>
          <w:rFonts w:ascii="Arial" w:eastAsia="Times New Roman" w:hAnsi="Arial" w:cs="Arial"/>
          <w:i/>
          <w:iCs/>
          <w:color w:val="000000"/>
          <w:sz w:val="22"/>
          <w:szCs w:val="22"/>
          <w:lang w:val="es-ES" w:eastAsia="es-ES"/>
        </w:rPr>
        <w:t xml:space="preserve"> que hubiera convertido en </w:t>
      </w:r>
      <w:proofErr w:type="spellStart"/>
      <w:r w:rsidRPr="007243BE">
        <w:rPr>
          <w:rFonts w:ascii="Arial" w:eastAsia="Times New Roman" w:hAnsi="Arial" w:cs="Arial"/>
          <w:i/>
          <w:iCs/>
          <w:color w:val="000000"/>
          <w:sz w:val="22"/>
          <w:szCs w:val="22"/>
          <w:lang w:val="es-ES" w:eastAsia="es-ES"/>
        </w:rPr>
        <w:t>inútil</w:t>
      </w:r>
      <w:proofErr w:type="spellEnd"/>
      <w:r w:rsidRPr="007243BE">
        <w:rPr>
          <w:rFonts w:ascii="Arial" w:eastAsia="Times New Roman" w:hAnsi="Arial" w:cs="Arial"/>
          <w:i/>
          <w:iCs/>
          <w:color w:val="000000"/>
          <w:sz w:val="22"/>
          <w:szCs w:val="22"/>
          <w:lang w:val="es-ES" w:eastAsia="es-ES"/>
        </w:rPr>
        <w:t xml:space="preserve"> el recurso de amparo interpuesto por BBVA. […] siendo evidente que de haberse consumado […] el recurso de amparo interpuesto por BBVA </w:t>
      </w:r>
      <w:proofErr w:type="spellStart"/>
      <w:r w:rsidRPr="007243BE">
        <w:rPr>
          <w:rFonts w:ascii="Arial" w:eastAsia="Times New Roman" w:hAnsi="Arial" w:cs="Arial"/>
          <w:i/>
          <w:iCs/>
          <w:color w:val="000000"/>
          <w:sz w:val="22"/>
          <w:szCs w:val="22"/>
          <w:lang w:val="es-ES" w:eastAsia="es-ES"/>
        </w:rPr>
        <w:t>habría</w:t>
      </w:r>
      <w:proofErr w:type="spellEnd"/>
      <w:r w:rsidRPr="007243BE">
        <w:rPr>
          <w:rFonts w:ascii="Arial" w:eastAsia="Times New Roman" w:hAnsi="Arial" w:cs="Arial"/>
          <w:i/>
          <w:iCs/>
          <w:color w:val="000000"/>
          <w:sz w:val="22"/>
          <w:szCs w:val="22"/>
          <w:lang w:val="es-ES" w:eastAsia="es-ES"/>
        </w:rPr>
        <w:t xml:space="preserve"> perdido su finalidad, convirtiendo en ineficaz un eventual pronunciamiento de este Tribunal estimatorio de la alegada </w:t>
      </w:r>
      <w:proofErr w:type="spellStart"/>
      <w:r w:rsidRPr="007243BE">
        <w:rPr>
          <w:rFonts w:ascii="Arial" w:eastAsia="Times New Roman" w:hAnsi="Arial" w:cs="Arial"/>
          <w:i/>
          <w:iCs/>
          <w:color w:val="000000"/>
          <w:sz w:val="22"/>
          <w:szCs w:val="22"/>
          <w:lang w:val="es-ES" w:eastAsia="es-ES"/>
        </w:rPr>
        <w:t>vulneración</w:t>
      </w:r>
      <w:proofErr w:type="spellEnd"/>
      <w:r w:rsidRPr="007243BE">
        <w:rPr>
          <w:rFonts w:ascii="Arial" w:eastAsia="Times New Roman" w:hAnsi="Arial" w:cs="Arial"/>
          <w:i/>
          <w:iCs/>
          <w:color w:val="000000"/>
          <w:sz w:val="22"/>
          <w:szCs w:val="22"/>
          <w:lang w:val="es-ES" w:eastAsia="es-ES"/>
        </w:rPr>
        <w:t xml:space="preserve"> del derecho a la intimidad y a la </w:t>
      </w:r>
      <w:proofErr w:type="spellStart"/>
      <w:r w:rsidRPr="007243BE">
        <w:rPr>
          <w:rFonts w:ascii="Arial" w:eastAsia="Times New Roman" w:hAnsi="Arial" w:cs="Arial"/>
          <w:i/>
          <w:iCs/>
          <w:color w:val="000000"/>
          <w:sz w:val="22"/>
          <w:szCs w:val="22"/>
          <w:lang w:val="es-ES" w:eastAsia="es-ES"/>
        </w:rPr>
        <w:t>protección</w:t>
      </w:r>
      <w:proofErr w:type="spellEnd"/>
      <w:r w:rsidRPr="007243BE">
        <w:rPr>
          <w:rFonts w:ascii="Arial" w:eastAsia="Times New Roman" w:hAnsi="Arial" w:cs="Arial"/>
          <w:i/>
          <w:iCs/>
          <w:color w:val="000000"/>
          <w:sz w:val="22"/>
          <w:szCs w:val="22"/>
          <w:lang w:val="es-ES" w:eastAsia="es-ES"/>
        </w:rPr>
        <w:t xml:space="preserve"> de los datos personales (art. 18.1 y 4 CE).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Pues bien si esa petición de un listado suponía una situación de perentoriedad y extrema urgencia para la entidad financiera a la que se concedió amparo qué no decir de la situación de las más de 50.000 familias con procedimientos de ejecución hipotecaria presentados en el presente año y que serán 100.000 al finalizar el mismo. Personas que van a ser </w:t>
      </w:r>
      <w:r w:rsidR="007243BE" w:rsidRPr="007243BE">
        <w:rPr>
          <w:rFonts w:ascii="Arial" w:eastAsia="Times New Roman" w:hAnsi="Arial" w:cs="Arial"/>
          <w:color w:val="000000"/>
          <w:sz w:val="22"/>
          <w:szCs w:val="22"/>
          <w:lang w:val="es-ES" w:eastAsia="es-ES"/>
        </w:rPr>
        <w:t>desposeídas</w:t>
      </w:r>
      <w:r w:rsidRPr="007243BE">
        <w:rPr>
          <w:rFonts w:ascii="Arial" w:eastAsia="Times New Roman" w:hAnsi="Arial" w:cs="Arial"/>
          <w:color w:val="000000"/>
          <w:sz w:val="22"/>
          <w:szCs w:val="22"/>
          <w:lang w:val="es-ES" w:eastAsia="es-ES"/>
        </w:rPr>
        <w:t xml:space="preserve"> de sus casas en base a procedimientos de ejecución hipotecaria ilegales, contrarios a los derechos humanos y las más </w:t>
      </w:r>
      <w:r w:rsidRPr="007243BE">
        <w:rPr>
          <w:rFonts w:ascii="Arial" w:eastAsia="Times New Roman" w:hAnsi="Arial" w:cs="Arial"/>
          <w:color w:val="000000"/>
          <w:sz w:val="22"/>
          <w:szCs w:val="22"/>
          <w:lang w:val="es-ES" w:eastAsia="es-ES"/>
        </w:rPr>
        <w:lastRenderedPageBreak/>
        <w:t xml:space="preserve">elementales normas de Justicia condenando a familias sin recursos a la calle y con una condena de por </w:t>
      </w:r>
      <w:r w:rsidR="007243BE" w:rsidRPr="007243BE">
        <w:rPr>
          <w:rFonts w:ascii="Arial" w:eastAsia="Times New Roman" w:hAnsi="Arial" w:cs="Arial"/>
          <w:color w:val="000000"/>
          <w:sz w:val="22"/>
          <w:szCs w:val="22"/>
          <w:lang w:val="es-ES" w:eastAsia="es-ES"/>
        </w:rPr>
        <w:t>vida, o</w:t>
      </w:r>
      <w:r w:rsidRPr="007243BE">
        <w:rPr>
          <w:rFonts w:ascii="Arial" w:eastAsia="Times New Roman" w:hAnsi="Arial" w:cs="Arial"/>
          <w:color w:val="000000"/>
          <w:sz w:val="22"/>
          <w:szCs w:val="22"/>
          <w:lang w:val="es-ES" w:eastAsia="es-ES"/>
        </w:rPr>
        <w:t xml:space="preserve"> si se quiere hasta la muerte, por el </w:t>
      </w:r>
      <w:r w:rsidR="007243BE" w:rsidRPr="007243BE">
        <w:rPr>
          <w:rFonts w:ascii="Arial" w:eastAsia="Times New Roman" w:hAnsi="Arial" w:cs="Arial"/>
          <w:color w:val="000000"/>
          <w:sz w:val="22"/>
          <w:szCs w:val="22"/>
          <w:lang w:val="es-ES" w:eastAsia="es-ES"/>
        </w:rPr>
        <w:t>único</w:t>
      </w:r>
      <w:r w:rsidRPr="007243BE">
        <w:rPr>
          <w:rFonts w:ascii="Arial" w:eastAsia="Times New Roman" w:hAnsi="Arial" w:cs="Arial"/>
          <w:color w:val="000000"/>
          <w:sz w:val="22"/>
          <w:szCs w:val="22"/>
          <w:lang w:val="es-ES" w:eastAsia="es-ES"/>
        </w:rPr>
        <w:t xml:space="preserve"> pecado de querer tener un techo donde poder dormir. Si </w:t>
      </w:r>
      <w:proofErr w:type="spellStart"/>
      <w:r w:rsidRPr="007243BE">
        <w:rPr>
          <w:rFonts w:ascii="Arial" w:eastAsia="Times New Roman" w:hAnsi="Arial" w:cs="Arial"/>
          <w:color w:val="000000"/>
          <w:sz w:val="22"/>
          <w:szCs w:val="22"/>
          <w:lang w:val="es-ES" w:eastAsia="es-ES"/>
        </w:rPr>
        <w:t>SSª</w:t>
      </w:r>
      <w:proofErr w:type="spellEnd"/>
      <w:r w:rsidRPr="007243BE">
        <w:rPr>
          <w:rFonts w:ascii="Arial" w:eastAsia="Times New Roman" w:hAnsi="Arial" w:cs="Arial"/>
          <w:color w:val="000000"/>
          <w:sz w:val="22"/>
          <w:szCs w:val="22"/>
          <w:lang w:val="es-ES" w:eastAsia="es-ES"/>
        </w:rPr>
        <w:t xml:space="preserve"> no acordara con carácter inmediato la suspensión del procedimiento o la retroacción de todas las actuaciones hasta el momento de presentación de la demanda lo que debería llevar a cabo es decretar la inmediata suspensión del procedimiento permitiéndome, en su caso, plantear los recursos correspondientes ante </w:t>
      </w:r>
      <w:proofErr w:type="spellStart"/>
      <w:r w:rsidRPr="007243BE">
        <w:rPr>
          <w:rFonts w:ascii="Arial" w:eastAsia="Times New Roman" w:hAnsi="Arial" w:cs="Arial"/>
          <w:color w:val="000000"/>
          <w:sz w:val="22"/>
          <w:szCs w:val="22"/>
          <w:lang w:val="es-ES" w:eastAsia="es-ES"/>
        </w:rPr>
        <w:t>SSª</w:t>
      </w:r>
      <w:proofErr w:type="spellEnd"/>
      <w:r w:rsidRPr="007243BE">
        <w:rPr>
          <w:rFonts w:ascii="Arial" w:eastAsia="Times New Roman" w:hAnsi="Arial" w:cs="Arial"/>
          <w:color w:val="000000"/>
          <w:sz w:val="22"/>
          <w:szCs w:val="22"/>
          <w:lang w:val="es-ES" w:eastAsia="es-ES"/>
        </w:rPr>
        <w:t xml:space="preserve"> y el TC.</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De igual modo </w:t>
      </w:r>
      <w:proofErr w:type="spellStart"/>
      <w:r w:rsidRPr="007243BE">
        <w:rPr>
          <w:rFonts w:ascii="Arial" w:eastAsia="Times New Roman" w:hAnsi="Arial" w:cs="Arial"/>
          <w:color w:val="000000"/>
          <w:sz w:val="22"/>
          <w:szCs w:val="22"/>
          <w:lang w:val="es-ES" w:eastAsia="es-ES"/>
        </w:rPr>
        <w:t>SSª</w:t>
      </w:r>
      <w:proofErr w:type="spellEnd"/>
      <w:r w:rsidRPr="007243BE">
        <w:rPr>
          <w:rFonts w:ascii="Arial" w:eastAsia="Times New Roman" w:hAnsi="Arial" w:cs="Arial"/>
          <w:color w:val="000000"/>
          <w:sz w:val="22"/>
          <w:szCs w:val="22"/>
          <w:lang w:val="es-ES" w:eastAsia="es-ES"/>
        </w:rPr>
        <w:t xml:space="preserve"> podría decretar la suspensión del procedimiento hasta en tanto el TJUE no se pronunciara sobre la adecuación a la normativa comunitaria del procedimiento de ejecución hipotecaria teniendo en cuenta que afecta a derechos humanos esenciales reconocidos en nuestra </w:t>
      </w:r>
      <w:r w:rsidR="007243BE" w:rsidRPr="007243BE">
        <w:rPr>
          <w:rFonts w:ascii="Arial" w:eastAsia="Times New Roman" w:hAnsi="Arial" w:cs="Arial"/>
          <w:color w:val="000000"/>
          <w:sz w:val="22"/>
          <w:szCs w:val="22"/>
          <w:lang w:val="es-ES" w:eastAsia="es-ES"/>
        </w:rPr>
        <w:t>Constitución</w:t>
      </w:r>
      <w:r w:rsidRPr="007243BE">
        <w:rPr>
          <w:rFonts w:ascii="Arial" w:eastAsia="Times New Roman" w:hAnsi="Arial" w:cs="Arial"/>
          <w:color w:val="000000"/>
          <w:sz w:val="22"/>
          <w:szCs w:val="22"/>
          <w:lang w:val="es-ES" w:eastAsia="es-ES"/>
        </w:rPr>
        <w:t xml:space="preserve"> como son el derecho a la vivienda y el derecho a la vida porque es </w:t>
      </w:r>
      <w:r w:rsidR="007243BE" w:rsidRPr="007243BE">
        <w:rPr>
          <w:rFonts w:ascii="Arial" w:eastAsia="Times New Roman" w:hAnsi="Arial" w:cs="Arial"/>
          <w:color w:val="000000"/>
          <w:sz w:val="22"/>
          <w:szCs w:val="22"/>
          <w:lang w:val="es-ES" w:eastAsia="es-ES"/>
        </w:rPr>
        <w:t>incontestable</w:t>
      </w:r>
      <w:r w:rsidRPr="007243BE">
        <w:rPr>
          <w:rFonts w:ascii="Arial" w:eastAsia="Times New Roman" w:hAnsi="Arial" w:cs="Arial"/>
          <w:color w:val="000000"/>
          <w:sz w:val="22"/>
          <w:szCs w:val="22"/>
          <w:lang w:val="es-ES" w:eastAsia="es-ES"/>
        </w:rPr>
        <w:t xml:space="preserve"> que a la luz de los desgraciados últimos acontecimientos las ejecuciones hipotecarias ponen en peligro el derecho a la vida y a la integridad </w:t>
      </w:r>
      <w:r w:rsidR="007243BE" w:rsidRPr="007243BE">
        <w:rPr>
          <w:rFonts w:ascii="Arial" w:eastAsia="Times New Roman" w:hAnsi="Arial" w:cs="Arial"/>
          <w:color w:val="000000"/>
          <w:sz w:val="22"/>
          <w:szCs w:val="22"/>
          <w:lang w:val="es-ES" w:eastAsia="es-ES"/>
        </w:rPr>
        <w:t>física</w:t>
      </w:r>
      <w:r w:rsidRPr="007243BE">
        <w:rPr>
          <w:rFonts w:ascii="Arial" w:eastAsia="Times New Roman" w:hAnsi="Arial" w:cs="Arial"/>
          <w:color w:val="000000"/>
          <w:sz w:val="22"/>
          <w:szCs w:val="22"/>
          <w:lang w:val="es-ES" w:eastAsia="es-ES"/>
        </w:rPr>
        <w:t xml:space="preserve"> y moral establecida como derecho fundamental en el artículo 15 de la CE.</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roofErr w:type="spellStart"/>
      <w:r w:rsidRPr="007243BE">
        <w:rPr>
          <w:rFonts w:ascii="Arial" w:eastAsia="Times New Roman" w:hAnsi="Arial" w:cs="Arial"/>
          <w:color w:val="000000"/>
          <w:sz w:val="22"/>
          <w:szCs w:val="22"/>
          <w:lang w:val="es-ES" w:eastAsia="es-ES"/>
        </w:rPr>
        <w:t>SSª</w:t>
      </w:r>
      <w:proofErr w:type="spellEnd"/>
      <w:r w:rsidRPr="007243BE">
        <w:rPr>
          <w:rFonts w:ascii="Arial" w:eastAsia="Times New Roman" w:hAnsi="Arial" w:cs="Arial"/>
          <w:color w:val="000000"/>
          <w:sz w:val="22"/>
          <w:szCs w:val="22"/>
          <w:lang w:val="es-ES" w:eastAsia="es-ES"/>
        </w:rPr>
        <w:t xml:space="preserve"> tiene en este escrito los fundamentos </w:t>
      </w:r>
      <w:r w:rsidR="007243BE" w:rsidRPr="007243BE">
        <w:rPr>
          <w:rFonts w:ascii="Arial" w:eastAsia="Times New Roman" w:hAnsi="Arial" w:cs="Arial"/>
          <w:color w:val="000000"/>
          <w:sz w:val="22"/>
          <w:szCs w:val="22"/>
          <w:lang w:val="es-ES" w:eastAsia="es-ES"/>
        </w:rPr>
        <w:t>jurídicos</w:t>
      </w:r>
      <w:r w:rsidRPr="007243BE">
        <w:rPr>
          <w:rFonts w:ascii="Arial" w:eastAsia="Times New Roman" w:hAnsi="Arial" w:cs="Arial"/>
          <w:color w:val="000000"/>
          <w:sz w:val="22"/>
          <w:szCs w:val="22"/>
          <w:lang w:val="es-ES" w:eastAsia="es-ES"/>
        </w:rPr>
        <w:t xml:space="preserve"> y morales, para decretar la inmediata suspensión de no tan sólo este sino de todos los procedimientos de ejecución hipotecaria que se tramitan ante este juzgado y paralizar </w:t>
      </w:r>
      <w:r w:rsidR="007E2B22">
        <w:rPr>
          <w:rFonts w:ascii="Arial" w:eastAsia="Times New Roman" w:hAnsi="Arial" w:cs="Arial"/>
          <w:color w:val="000000"/>
          <w:sz w:val="22"/>
          <w:szCs w:val="22"/>
          <w:lang w:val="es-ES" w:eastAsia="es-ES"/>
        </w:rPr>
        <w:t xml:space="preserve">las prácticas contrarias a Derecho </w:t>
      </w:r>
      <w:r w:rsidRPr="007243BE">
        <w:rPr>
          <w:rFonts w:ascii="Arial" w:eastAsia="Times New Roman" w:hAnsi="Arial" w:cs="Arial"/>
          <w:color w:val="000000"/>
          <w:sz w:val="22"/>
          <w:szCs w:val="22"/>
          <w:lang w:val="es-ES" w:eastAsia="es-ES"/>
        </w:rPr>
        <w:t xml:space="preserve"> que se viene</w:t>
      </w:r>
      <w:r w:rsidR="007E2B22">
        <w:rPr>
          <w:rFonts w:ascii="Arial" w:eastAsia="Times New Roman" w:hAnsi="Arial" w:cs="Arial"/>
          <w:color w:val="000000"/>
          <w:sz w:val="22"/>
          <w:szCs w:val="22"/>
          <w:lang w:val="es-ES" w:eastAsia="es-ES"/>
        </w:rPr>
        <w:t>n</w:t>
      </w:r>
      <w:r w:rsidRPr="007243BE">
        <w:rPr>
          <w:rFonts w:ascii="Arial" w:eastAsia="Times New Roman" w:hAnsi="Arial" w:cs="Arial"/>
          <w:color w:val="000000"/>
          <w:sz w:val="22"/>
          <w:szCs w:val="22"/>
          <w:lang w:val="es-ES" w:eastAsia="es-ES"/>
        </w:rPr>
        <w:t xml:space="preserve"> llevando a cabo contra miles de ciudadanos. Esta en su mano que los ciudadanos ejecutados en este juzgado puedan salir del </w:t>
      </w:r>
      <w:r w:rsidR="007243BE" w:rsidRPr="007243BE">
        <w:rPr>
          <w:rFonts w:ascii="Arial" w:eastAsia="Times New Roman" w:hAnsi="Arial" w:cs="Arial"/>
          <w:color w:val="000000"/>
          <w:sz w:val="22"/>
          <w:szCs w:val="22"/>
          <w:lang w:val="es-ES" w:eastAsia="es-ES"/>
        </w:rPr>
        <w:t>túnel</w:t>
      </w:r>
      <w:r w:rsidRPr="007243BE">
        <w:rPr>
          <w:rFonts w:ascii="Arial" w:eastAsia="Times New Roman" w:hAnsi="Arial" w:cs="Arial"/>
          <w:color w:val="000000"/>
          <w:sz w:val="22"/>
          <w:szCs w:val="22"/>
          <w:lang w:val="es-ES" w:eastAsia="es-ES"/>
        </w:rPr>
        <w:t xml:space="preserve"> del terror hipotecario y hacer prevalecer sus derechos.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b/>
          <w:bCs/>
          <w:color w:val="000000"/>
          <w:sz w:val="22"/>
          <w:szCs w:val="22"/>
          <w:lang w:val="es-ES" w:eastAsia="es-ES"/>
        </w:rPr>
        <w:t>II.- POR PREJUDICIALIDAD CIVIL</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Se interesa asimismo se proceda a la suspensión del presente </w:t>
      </w:r>
      <w:r w:rsidR="007243BE" w:rsidRPr="007243BE">
        <w:rPr>
          <w:rFonts w:ascii="Arial" w:eastAsia="Times New Roman" w:hAnsi="Arial" w:cs="Arial"/>
          <w:color w:val="000000"/>
          <w:sz w:val="22"/>
          <w:szCs w:val="22"/>
          <w:lang w:val="es-ES" w:eastAsia="es-ES"/>
        </w:rPr>
        <w:t>procedimiento, de</w:t>
      </w:r>
      <w:r w:rsidRPr="007243BE">
        <w:rPr>
          <w:rFonts w:ascii="Arial" w:eastAsia="Times New Roman" w:hAnsi="Arial" w:cs="Arial"/>
          <w:color w:val="000000"/>
          <w:sz w:val="22"/>
          <w:szCs w:val="22"/>
          <w:lang w:val="es-ES" w:eastAsia="es-ES"/>
        </w:rPr>
        <w:t xml:space="preserve"> conformidad con el artículo 43.I  de la LEC que textualmente dicta </w:t>
      </w:r>
      <w:r w:rsidRPr="007243BE">
        <w:rPr>
          <w:rFonts w:ascii="Arial" w:eastAsia="Times New Roman" w:hAnsi="Arial" w:cs="Arial"/>
          <w:i/>
          <w:iCs/>
          <w:color w:val="000000"/>
          <w:sz w:val="22"/>
          <w:szCs w:val="22"/>
          <w:lang w:val="es-ES" w:eastAsia="es-ES"/>
        </w:rPr>
        <w:t>“cuando para resolver sobre el objeto del litigio sea necesario decidir acerca de alguna cuestión que, a su vez, constituya el objeto principal de otro proceso pendiente ante el mismo o distinto tribunal civil, si no fuere posible la  acumulación de autos, el tribunal, a petición de ambas partes o de una de ellas, oída la contraria, podrá mediante auto decretar la suspensión del curso de las actuaciones, en el estado en que se hallen, hasta que finalice el proceso que tenga por objeto la cuestión prejudicial”.</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En este orden de cosas, sobre el objeto del presente litigio está pendiente la resolución de la Petición (hecho cuarto) de decisión prejudicial presentada por el Juzgado Mercantil de  Barcelona (España) el 8 de agosto de 2011 — Mohamed </w:t>
      </w:r>
      <w:proofErr w:type="spellStart"/>
      <w:r w:rsidRPr="007243BE">
        <w:rPr>
          <w:rFonts w:ascii="Arial" w:eastAsia="Times New Roman" w:hAnsi="Arial" w:cs="Arial"/>
          <w:color w:val="000000"/>
          <w:sz w:val="22"/>
          <w:szCs w:val="22"/>
          <w:lang w:val="es-ES" w:eastAsia="es-ES"/>
        </w:rPr>
        <w:t>Aziz</w:t>
      </w:r>
      <w:proofErr w:type="spellEnd"/>
      <w:r w:rsidRPr="007243BE">
        <w:rPr>
          <w:rFonts w:ascii="Arial" w:eastAsia="Times New Roman" w:hAnsi="Arial" w:cs="Arial"/>
          <w:color w:val="000000"/>
          <w:sz w:val="22"/>
          <w:szCs w:val="22"/>
          <w:lang w:val="es-ES" w:eastAsia="es-ES"/>
        </w:rPr>
        <w:t xml:space="preserve">/Caixa  </w:t>
      </w:r>
      <w:proofErr w:type="spellStart"/>
      <w:r w:rsidRPr="007243BE">
        <w:rPr>
          <w:rFonts w:ascii="Arial" w:eastAsia="Times New Roman" w:hAnsi="Arial" w:cs="Arial"/>
          <w:color w:val="000000"/>
          <w:sz w:val="22"/>
          <w:szCs w:val="22"/>
          <w:lang w:val="es-ES" w:eastAsia="es-ES"/>
        </w:rPr>
        <w:t>d'Estalvis</w:t>
      </w:r>
      <w:proofErr w:type="spellEnd"/>
      <w:r w:rsidRPr="007243BE">
        <w:rPr>
          <w:rFonts w:ascii="Arial" w:eastAsia="Times New Roman" w:hAnsi="Arial" w:cs="Arial"/>
          <w:color w:val="000000"/>
          <w:sz w:val="22"/>
          <w:szCs w:val="22"/>
          <w:lang w:val="es-ES" w:eastAsia="es-ES"/>
        </w:rPr>
        <w:t xml:space="preserve"> de Catalunya, Tarragona i Manresa (</w:t>
      </w:r>
      <w:proofErr w:type="spellStart"/>
      <w:r w:rsidRPr="007243BE">
        <w:rPr>
          <w:rFonts w:ascii="Arial" w:eastAsia="Times New Roman" w:hAnsi="Arial" w:cs="Arial"/>
          <w:color w:val="000000"/>
          <w:sz w:val="22"/>
          <w:szCs w:val="22"/>
          <w:lang w:val="es-ES" w:eastAsia="es-ES"/>
        </w:rPr>
        <w:t>Catalunyacaixa</w:t>
      </w:r>
      <w:proofErr w:type="spellEnd"/>
      <w:r w:rsidRPr="007243BE">
        <w:rPr>
          <w:rFonts w:ascii="Arial" w:eastAsia="Times New Roman" w:hAnsi="Arial" w:cs="Arial"/>
          <w:color w:val="000000"/>
          <w:sz w:val="22"/>
          <w:szCs w:val="22"/>
          <w:lang w:val="es-ES" w:eastAsia="es-ES"/>
        </w:rPr>
        <w:t>) (Asunto C-415/11) (2011/C 331/10), suspensión que deberá de mantenerse hasta que finalice el proceso que tenga por objeto la cuestión prejudicial, en tanto la decisión del TJUE  es base lógico jurídica necesaria para la resolución del presente procedimiento, atendiendo así a la seguridad jurídica a fin de evitar posiciones contradictorias.</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En el presente caso, la petición sobre suspensión se solicita por este compareciente, motivo por el que se solicita de ese Juzgado, se </w:t>
      </w:r>
      <w:r w:rsidR="007E2B22">
        <w:rPr>
          <w:rFonts w:ascii="Arial" w:eastAsia="Times New Roman" w:hAnsi="Arial" w:cs="Arial"/>
          <w:color w:val="000000"/>
          <w:sz w:val="22"/>
          <w:szCs w:val="22"/>
          <w:lang w:val="es-ES" w:eastAsia="es-ES"/>
        </w:rPr>
        <w:t xml:space="preserve">dé </w:t>
      </w:r>
      <w:r w:rsidRPr="007243BE">
        <w:rPr>
          <w:rFonts w:ascii="Arial" w:eastAsia="Times New Roman" w:hAnsi="Arial" w:cs="Arial"/>
          <w:color w:val="000000"/>
          <w:sz w:val="22"/>
          <w:szCs w:val="22"/>
          <w:lang w:val="es-ES" w:eastAsia="es-ES"/>
        </w:rPr>
        <w:t xml:space="preserve"> traslado de la misma a la contraparte a fin de que en el plazo concedido al efecto pueda en su caso prestar el consentimiento necesario al que se refiere el precepto referenciado supra.</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7243BE"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b/>
          <w:bCs/>
          <w:color w:val="000000"/>
          <w:sz w:val="22"/>
          <w:szCs w:val="22"/>
          <w:lang w:val="es-ES" w:eastAsia="es-ES"/>
        </w:rPr>
        <w:t>SÉPTIMO</w:t>
      </w:r>
      <w:r w:rsidR="00884EEC" w:rsidRPr="007243BE">
        <w:rPr>
          <w:rFonts w:ascii="Arial" w:eastAsia="Times New Roman" w:hAnsi="Arial" w:cs="Arial"/>
          <w:b/>
          <w:bCs/>
          <w:color w:val="000000"/>
          <w:sz w:val="22"/>
          <w:szCs w:val="22"/>
          <w:lang w:val="es-ES" w:eastAsia="es-ES"/>
        </w:rPr>
        <w:t>.- PLANTEAMIENTO SUBSIDIARIO DE CUESTIÓN PREJUDICIAL</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Por medio del presente escrito manifiesto que me siento en grave indefensión, sin posibilidad de hacer efectivo mi derecho a la defensa por las graves </w:t>
      </w:r>
      <w:r w:rsidR="007243BE" w:rsidRPr="007243BE">
        <w:rPr>
          <w:rFonts w:ascii="Arial" w:eastAsia="Times New Roman" w:hAnsi="Arial" w:cs="Arial"/>
          <w:color w:val="000000"/>
          <w:sz w:val="22"/>
          <w:szCs w:val="22"/>
          <w:lang w:val="es-ES" w:eastAsia="es-ES"/>
        </w:rPr>
        <w:t>deficiencias</w:t>
      </w:r>
      <w:r w:rsidRPr="007243BE">
        <w:rPr>
          <w:rFonts w:ascii="Arial" w:eastAsia="Times New Roman" w:hAnsi="Arial" w:cs="Arial"/>
          <w:color w:val="000000"/>
          <w:sz w:val="22"/>
          <w:szCs w:val="22"/>
          <w:lang w:val="es-ES" w:eastAsia="es-ES"/>
        </w:rPr>
        <w:t xml:space="preserve"> procesales, en criterio concurrente con la Plataforma de </w:t>
      </w:r>
      <w:r w:rsidR="007243BE">
        <w:rPr>
          <w:rFonts w:ascii="Arial" w:eastAsia="Times New Roman" w:hAnsi="Arial" w:cs="Arial"/>
          <w:color w:val="000000"/>
          <w:sz w:val="22"/>
          <w:szCs w:val="22"/>
          <w:lang w:val="es-ES" w:eastAsia="es-ES"/>
        </w:rPr>
        <w:t>A</w:t>
      </w:r>
      <w:r w:rsidRPr="007243BE">
        <w:rPr>
          <w:rFonts w:ascii="Arial" w:eastAsia="Times New Roman" w:hAnsi="Arial" w:cs="Arial"/>
          <w:color w:val="000000"/>
          <w:sz w:val="22"/>
          <w:szCs w:val="22"/>
          <w:lang w:val="es-ES" w:eastAsia="es-ES"/>
        </w:rPr>
        <w:t xml:space="preserve">fectados por la </w:t>
      </w:r>
      <w:r w:rsidR="007243BE">
        <w:rPr>
          <w:rFonts w:ascii="Arial" w:eastAsia="Times New Roman" w:hAnsi="Arial" w:cs="Arial"/>
          <w:color w:val="000000"/>
          <w:sz w:val="22"/>
          <w:szCs w:val="22"/>
          <w:lang w:val="es-ES" w:eastAsia="es-ES"/>
        </w:rPr>
        <w:t>H</w:t>
      </w:r>
      <w:r w:rsidRPr="007243BE">
        <w:rPr>
          <w:rFonts w:ascii="Arial" w:eastAsia="Times New Roman" w:hAnsi="Arial" w:cs="Arial"/>
          <w:color w:val="000000"/>
          <w:sz w:val="22"/>
          <w:szCs w:val="22"/>
          <w:lang w:val="es-ES" w:eastAsia="es-ES"/>
        </w:rPr>
        <w:t>ipoteca, organismos defensores de los derechos humanos, organizaciones de la sociedad civil, organismos de defensa de los derechos humano</w:t>
      </w:r>
      <w:r w:rsidR="000C2B0B">
        <w:rPr>
          <w:rFonts w:ascii="Arial" w:eastAsia="Times New Roman" w:hAnsi="Arial" w:cs="Arial"/>
          <w:color w:val="000000"/>
          <w:sz w:val="22"/>
          <w:szCs w:val="22"/>
          <w:lang w:val="es-ES" w:eastAsia="es-ES"/>
        </w:rPr>
        <w:t>s y de la abogada  general del TJ</w:t>
      </w:r>
      <w:r w:rsidRPr="007243BE">
        <w:rPr>
          <w:rFonts w:ascii="Arial" w:eastAsia="Times New Roman" w:hAnsi="Arial" w:cs="Arial"/>
          <w:color w:val="000000"/>
          <w:sz w:val="22"/>
          <w:szCs w:val="22"/>
          <w:lang w:val="es-ES" w:eastAsia="es-ES"/>
        </w:rPr>
        <w:t>UE.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Es por este motivo por el que le solicito que en caso de no apreciar la suspensión por los motivos descritos precedentemente, considere ese Juzgado, de manera subsidiaria  proceder  de oficio al planteamiento de cuestión prejudicial al Tribunal de Justicia de Luxemburgo, en los mismos términos que  la presentada por el Juzgado Mercantil de  Barcelona (Asunto C-415/11), ante el </w:t>
      </w:r>
      <w:r w:rsidR="007243BE">
        <w:rPr>
          <w:rFonts w:ascii="Arial" w:eastAsia="Times New Roman" w:hAnsi="Arial" w:cs="Arial"/>
          <w:color w:val="000000"/>
          <w:sz w:val="22"/>
          <w:szCs w:val="22"/>
          <w:lang w:val="es-ES" w:eastAsia="es-ES"/>
        </w:rPr>
        <w:t>TJUE</w:t>
      </w:r>
      <w:r w:rsidRPr="007243BE">
        <w:rPr>
          <w:rFonts w:ascii="Arial" w:eastAsia="Times New Roman" w:hAnsi="Arial" w:cs="Arial"/>
          <w:color w:val="000000"/>
          <w:sz w:val="22"/>
          <w:szCs w:val="22"/>
          <w:lang w:val="es-ES" w:eastAsia="es-ES"/>
        </w:rPr>
        <w:t>, antes de quedar los autos conclusos para dictar la correspondiente resolución judicial, dando traslado a las partes para que alegaren lo que su derecho les conviniere cuanto a la posibilidad de plantear dicha cuestión, en base a la jurisprudencia comunitaria antes descrita toda vez que ya han sido reiterados y reconocidos por nuestros propios tribunales, la obligación de poder declarar de oficio en cualquier procedimiento la existencia de clausulas abusivas así como la necesidad de que los  ciudadanos ejecutados en los procedimientos hipotecarios tengamos la posibilidad de poder plantear en los mismos la existencia de clausulas abusivas como motivo de oposición sin tener que remitirnos a un procedimiento declarativo posterior.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En base a la jurisprudencia comunitaria sobre el examen de oficio por el tribunal de las cláusulas abusivas, en el resto de procedimientos de ejecución hipotecaria que se tramitan en este Juzgado, </w:t>
      </w:r>
      <w:proofErr w:type="spellStart"/>
      <w:r w:rsidRPr="007243BE">
        <w:rPr>
          <w:rFonts w:ascii="Arial" w:eastAsia="Times New Roman" w:hAnsi="Arial" w:cs="Arial"/>
          <w:color w:val="000000"/>
          <w:sz w:val="22"/>
          <w:szCs w:val="22"/>
          <w:lang w:val="es-ES" w:eastAsia="es-ES"/>
        </w:rPr>
        <w:t>SSª</w:t>
      </w:r>
      <w:proofErr w:type="spellEnd"/>
      <w:r w:rsidRPr="007243BE">
        <w:rPr>
          <w:rFonts w:ascii="Arial" w:eastAsia="Times New Roman" w:hAnsi="Arial" w:cs="Arial"/>
          <w:color w:val="000000"/>
          <w:sz w:val="22"/>
          <w:szCs w:val="22"/>
          <w:lang w:val="es-ES" w:eastAsia="es-ES"/>
        </w:rPr>
        <w:t xml:space="preserve"> de oficio puede plantear también esta cuestión.</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b/>
          <w:bCs/>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xml:space="preserve">Por </w:t>
      </w:r>
      <w:r w:rsidR="00B35264">
        <w:rPr>
          <w:rFonts w:ascii="Arial" w:eastAsia="Times New Roman" w:hAnsi="Arial" w:cs="Arial"/>
          <w:color w:val="000000"/>
          <w:sz w:val="22"/>
          <w:szCs w:val="22"/>
          <w:lang w:val="es-ES" w:eastAsia="es-ES"/>
        </w:rPr>
        <w:t>todo ello</w:t>
      </w:r>
      <w:r w:rsidRPr="007243BE">
        <w:rPr>
          <w:rFonts w:ascii="Arial" w:eastAsia="Times New Roman" w:hAnsi="Arial" w:cs="Arial"/>
          <w:color w:val="000000"/>
          <w:sz w:val="22"/>
          <w:szCs w:val="22"/>
          <w:lang w:val="es-ES" w:eastAsia="es-ES"/>
        </w:rPr>
        <w:t>,</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color w:val="000000"/>
          <w:sz w:val="22"/>
          <w:szCs w:val="22"/>
          <w:lang w:val="es-ES" w:eastAsia="es-ES"/>
        </w:rPr>
        <w:t> </w:t>
      </w:r>
    </w:p>
    <w:p w:rsidR="00884EEC" w:rsidRPr="00884EEC" w:rsidRDefault="00884EEC" w:rsidP="007243BE">
      <w:pPr>
        <w:spacing w:after="0" w:line="240" w:lineRule="auto"/>
        <w:jc w:val="both"/>
        <w:rPr>
          <w:rFonts w:ascii="Arial" w:eastAsia="Times New Roman" w:hAnsi="Arial" w:cs="Arial"/>
          <w:color w:val="000000"/>
          <w:sz w:val="22"/>
          <w:szCs w:val="22"/>
          <w:lang w:val="es-ES" w:eastAsia="es-ES"/>
        </w:rPr>
      </w:pPr>
    </w:p>
    <w:p w:rsidR="00884EEC" w:rsidRPr="00884EEC" w:rsidRDefault="00884EEC" w:rsidP="00B35264">
      <w:pPr>
        <w:spacing w:after="0" w:line="240" w:lineRule="auto"/>
        <w:jc w:val="both"/>
        <w:rPr>
          <w:rFonts w:ascii="Arial" w:eastAsia="Times New Roman" w:hAnsi="Arial" w:cs="Arial"/>
          <w:color w:val="000000"/>
          <w:sz w:val="22"/>
          <w:szCs w:val="22"/>
          <w:lang w:val="es-ES" w:eastAsia="es-ES"/>
        </w:rPr>
      </w:pPr>
      <w:r w:rsidRPr="007243BE">
        <w:rPr>
          <w:rFonts w:ascii="Arial" w:eastAsia="Times New Roman" w:hAnsi="Arial" w:cs="Arial"/>
          <w:b/>
          <w:bCs/>
          <w:color w:val="000000"/>
          <w:sz w:val="22"/>
          <w:szCs w:val="22"/>
          <w:lang w:val="es-ES" w:eastAsia="es-ES"/>
        </w:rPr>
        <w:t>SOLICITO AL JUZGADO</w:t>
      </w:r>
      <w:r w:rsidR="00B35264">
        <w:rPr>
          <w:rFonts w:ascii="Arial" w:eastAsia="Times New Roman" w:hAnsi="Arial" w:cs="Arial"/>
          <w:b/>
          <w:bCs/>
          <w:color w:val="000000"/>
          <w:sz w:val="22"/>
          <w:szCs w:val="22"/>
          <w:lang w:val="es-ES" w:eastAsia="es-ES"/>
        </w:rPr>
        <w:t xml:space="preserve">: </w:t>
      </w:r>
      <w:r w:rsidR="00B35264" w:rsidRPr="00B35264">
        <w:rPr>
          <w:rFonts w:ascii="Arial" w:eastAsia="Times New Roman" w:hAnsi="Arial" w:cs="Arial"/>
          <w:bCs/>
          <w:color w:val="000000"/>
          <w:sz w:val="22"/>
          <w:szCs w:val="22"/>
          <w:lang w:val="es-ES" w:eastAsia="es-ES"/>
        </w:rPr>
        <w:t>Q</w:t>
      </w:r>
      <w:r w:rsidRPr="00B35264">
        <w:rPr>
          <w:rFonts w:ascii="Arial" w:eastAsia="Times New Roman" w:hAnsi="Arial" w:cs="Arial"/>
          <w:color w:val="000000"/>
          <w:sz w:val="22"/>
          <w:szCs w:val="22"/>
          <w:lang w:val="es-ES" w:eastAsia="es-ES"/>
        </w:rPr>
        <w:t>ue</w:t>
      </w:r>
      <w:r w:rsidRPr="007243BE">
        <w:rPr>
          <w:rFonts w:ascii="Arial" w:eastAsia="Times New Roman" w:hAnsi="Arial" w:cs="Arial"/>
          <w:color w:val="000000"/>
          <w:sz w:val="22"/>
          <w:szCs w:val="22"/>
          <w:lang w:val="es-ES" w:eastAsia="es-ES"/>
        </w:rPr>
        <w:t xml:space="preserve"> tenga por  presentado el escrito y por realizadas las manifestaciones contenidas en el cuerpo del mismo acordando la suspensión inmediata del mismo hasta en tanto en cuanto no se lleve a cabo la modificación en la Ley procesal que permita el planteamiento de motivos de oposición basado en la existencia de clausulas abusivas o, subsidiariamente la declaración de nulidad de actuaciones y petición de retroacción al momento procesal de admisión de la demanda, o en su caso, proceda a plantear cuestión prejudicial en los mismos términos que  la presentada por el Juzgado Mercantil </w:t>
      </w:r>
      <w:r w:rsidR="007243BE" w:rsidRPr="007243BE">
        <w:rPr>
          <w:rFonts w:ascii="Arial" w:eastAsia="Times New Roman" w:hAnsi="Arial" w:cs="Arial"/>
          <w:color w:val="000000"/>
          <w:sz w:val="22"/>
          <w:szCs w:val="22"/>
          <w:lang w:val="es-ES" w:eastAsia="es-ES"/>
        </w:rPr>
        <w:t xml:space="preserve">nº 3 </w:t>
      </w:r>
      <w:r w:rsidRPr="007243BE">
        <w:rPr>
          <w:rFonts w:ascii="Arial" w:eastAsia="Times New Roman" w:hAnsi="Arial" w:cs="Arial"/>
          <w:color w:val="000000"/>
          <w:sz w:val="22"/>
          <w:szCs w:val="22"/>
          <w:lang w:val="es-ES" w:eastAsia="es-ES"/>
        </w:rPr>
        <w:t xml:space="preserve">de  Barcelona </w:t>
      </w:r>
      <w:r w:rsidR="00B35264" w:rsidRPr="007243BE">
        <w:rPr>
          <w:rFonts w:ascii="Arial" w:eastAsia="Times New Roman" w:hAnsi="Arial" w:cs="Arial"/>
          <w:color w:val="000000"/>
          <w:sz w:val="22"/>
          <w:szCs w:val="22"/>
          <w:lang w:val="es-ES" w:eastAsia="es-ES"/>
        </w:rPr>
        <w:t xml:space="preserve">(Asunto C-415/11), ante el </w:t>
      </w:r>
      <w:r w:rsidR="00B35264">
        <w:rPr>
          <w:rFonts w:ascii="Arial" w:eastAsia="Times New Roman" w:hAnsi="Arial" w:cs="Arial"/>
          <w:color w:val="000000"/>
          <w:sz w:val="22"/>
          <w:szCs w:val="22"/>
          <w:lang w:val="es-ES" w:eastAsia="es-ES"/>
        </w:rPr>
        <w:t>TJUE.</w:t>
      </w:r>
    </w:p>
    <w:p w:rsidR="00884EEC" w:rsidRPr="00884EEC" w:rsidRDefault="00884EEC" w:rsidP="00B35264">
      <w:pPr>
        <w:spacing w:after="0" w:line="240" w:lineRule="auto"/>
        <w:jc w:val="both"/>
        <w:rPr>
          <w:rFonts w:ascii="Arial" w:eastAsia="Times New Roman" w:hAnsi="Arial" w:cs="Arial"/>
          <w:color w:val="000000"/>
          <w:sz w:val="22"/>
          <w:szCs w:val="22"/>
          <w:lang w:val="es-ES" w:eastAsia="es-ES"/>
        </w:rPr>
      </w:pPr>
    </w:p>
    <w:p w:rsidR="00884EEC" w:rsidRPr="00B35264" w:rsidRDefault="00884EEC" w:rsidP="00B35264">
      <w:pPr>
        <w:spacing w:after="0" w:line="240" w:lineRule="auto"/>
        <w:jc w:val="both"/>
        <w:rPr>
          <w:rFonts w:ascii="Arial" w:eastAsia="Times New Roman" w:hAnsi="Arial" w:cs="Arial"/>
          <w:color w:val="000000"/>
          <w:sz w:val="22"/>
          <w:szCs w:val="22"/>
          <w:lang w:val="es-ES" w:eastAsia="es-ES"/>
        </w:rPr>
      </w:pPr>
      <w:r w:rsidRPr="00B35264">
        <w:rPr>
          <w:rFonts w:ascii="Arial" w:eastAsia="Times New Roman" w:hAnsi="Arial" w:cs="Arial"/>
          <w:color w:val="000000"/>
          <w:sz w:val="22"/>
          <w:szCs w:val="22"/>
          <w:lang w:val="es-ES" w:eastAsia="es-ES"/>
        </w:rPr>
        <w:t>Por ser justicia que pido en …........, a *** de noviembre de 2012</w:t>
      </w:r>
    </w:p>
    <w:p w:rsidR="007243BE" w:rsidRPr="00B35264" w:rsidRDefault="007243BE" w:rsidP="00B35264">
      <w:pPr>
        <w:spacing w:after="0" w:line="240" w:lineRule="auto"/>
        <w:jc w:val="both"/>
        <w:rPr>
          <w:rFonts w:ascii="Arial" w:eastAsia="Times New Roman" w:hAnsi="Arial" w:cs="Arial"/>
          <w:color w:val="000000"/>
          <w:sz w:val="22"/>
          <w:szCs w:val="22"/>
          <w:lang w:val="es-ES" w:eastAsia="es-ES"/>
        </w:rPr>
      </w:pPr>
    </w:p>
    <w:p w:rsidR="007243BE" w:rsidRPr="007243BE" w:rsidRDefault="007243BE" w:rsidP="00B35264">
      <w:pPr>
        <w:spacing w:after="240" w:line="255" w:lineRule="atLeast"/>
        <w:jc w:val="both"/>
        <w:rPr>
          <w:rFonts w:ascii="Arial" w:eastAsia="Times New Roman" w:hAnsi="Arial" w:cs="Arial"/>
          <w:color w:val="000000"/>
          <w:sz w:val="22"/>
          <w:szCs w:val="22"/>
          <w:lang w:val="es-ES" w:eastAsia="es-ES"/>
        </w:rPr>
      </w:pPr>
    </w:p>
    <w:p w:rsidR="007243BE" w:rsidRPr="007243BE" w:rsidRDefault="007243BE" w:rsidP="00B35264">
      <w:pPr>
        <w:spacing w:after="0" w:line="255" w:lineRule="atLeast"/>
        <w:jc w:val="both"/>
        <w:rPr>
          <w:rFonts w:ascii="Arial" w:eastAsia="Times New Roman" w:hAnsi="Arial" w:cs="Arial"/>
          <w:color w:val="000000"/>
          <w:sz w:val="22"/>
          <w:szCs w:val="22"/>
          <w:lang w:val="es-ES" w:eastAsia="es-ES"/>
        </w:rPr>
      </w:pPr>
      <w:r w:rsidRPr="00B35264">
        <w:rPr>
          <w:rFonts w:ascii="Arial" w:eastAsia="Times New Roman" w:hAnsi="Arial" w:cs="Arial"/>
          <w:b/>
          <w:bCs/>
          <w:color w:val="000000"/>
          <w:sz w:val="22"/>
          <w:szCs w:val="22"/>
          <w:lang w:val="es-ES" w:eastAsia="es-ES"/>
        </w:rPr>
        <w:t>OTROSI DIGO </w:t>
      </w:r>
      <w:r w:rsidR="00B35264">
        <w:rPr>
          <w:rFonts w:ascii="Arial" w:eastAsia="Times New Roman" w:hAnsi="Arial" w:cs="Arial"/>
          <w:b/>
          <w:bCs/>
          <w:color w:val="000000"/>
          <w:sz w:val="22"/>
          <w:szCs w:val="22"/>
          <w:lang w:val="es-ES" w:eastAsia="es-ES"/>
        </w:rPr>
        <w:t>PRIMERO:</w:t>
      </w:r>
      <w:r w:rsidRPr="00B35264">
        <w:rPr>
          <w:rFonts w:ascii="Arial" w:eastAsia="Times New Roman" w:hAnsi="Arial" w:cs="Arial"/>
          <w:color w:val="000000"/>
          <w:sz w:val="22"/>
          <w:szCs w:val="22"/>
          <w:lang w:val="es-ES" w:eastAsia="es-ES"/>
        </w:rPr>
        <w:t xml:space="preserve"> Que para el supuesto de que </w:t>
      </w:r>
      <w:proofErr w:type="spellStart"/>
      <w:r w:rsidRPr="00B35264">
        <w:rPr>
          <w:rFonts w:ascii="Arial" w:eastAsia="Times New Roman" w:hAnsi="Arial" w:cs="Arial"/>
          <w:color w:val="000000"/>
          <w:sz w:val="22"/>
          <w:szCs w:val="22"/>
          <w:lang w:val="es-ES" w:eastAsia="es-ES"/>
        </w:rPr>
        <w:t>SSª</w:t>
      </w:r>
      <w:proofErr w:type="spellEnd"/>
      <w:r w:rsidRPr="00B35264">
        <w:rPr>
          <w:rFonts w:ascii="Arial" w:eastAsia="Times New Roman" w:hAnsi="Arial" w:cs="Arial"/>
          <w:color w:val="000000"/>
          <w:sz w:val="22"/>
          <w:szCs w:val="22"/>
          <w:lang w:val="es-ES" w:eastAsia="es-ES"/>
        </w:rPr>
        <w:t xml:space="preserve"> considerara que este escrito debe ser presentado por Abogado y procurador me sea notificada dicha resolución, y sea igualmente suspendido el procedimiento a los efectos de solicitud de Justicia Gratuita o presentación por el letrado de oficio que pudiera representarme.</w:t>
      </w:r>
    </w:p>
    <w:p w:rsidR="007243BE" w:rsidRPr="007243BE" w:rsidRDefault="007243BE" w:rsidP="00B35264">
      <w:pPr>
        <w:spacing w:after="0" w:line="255" w:lineRule="atLeast"/>
        <w:jc w:val="both"/>
        <w:rPr>
          <w:rFonts w:ascii="Arial" w:eastAsia="Times New Roman" w:hAnsi="Arial" w:cs="Arial"/>
          <w:color w:val="000000"/>
          <w:sz w:val="22"/>
          <w:szCs w:val="22"/>
          <w:lang w:val="es-ES" w:eastAsia="es-ES"/>
        </w:rPr>
      </w:pPr>
    </w:p>
    <w:p w:rsidR="007243BE" w:rsidRDefault="00B35264" w:rsidP="00B35264">
      <w:pPr>
        <w:spacing w:after="0" w:line="255" w:lineRule="atLeast"/>
        <w:jc w:val="both"/>
        <w:rPr>
          <w:rFonts w:ascii="Arial" w:eastAsia="Times New Roman" w:hAnsi="Arial" w:cs="Arial"/>
          <w:color w:val="000000"/>
          <w:sz w:val="22"/>
          <w:szCs w:val="22"/>
          <w:lang w:val="es-ES" w:eastAsia="es-ES"/>
        </w:rPr>
      </w:pPr>
      <w:r>
        <w:rPr>
          <w:rFonts w:ascii="Arial" w:eastAsia="Times New Roman" w:hAnsi="Arial" w:cs="Arial"/>
          <w:color w:val="000000"/>
          <w:sz w:val="22"/>
          <w:szCs w:val="22"/>
          <w:lang w:val="es-ES" w:eastAsia="es-ES"/>
        </w:rPr>
        <w:t>Por ello,</w:t>
      </w:r>
    </w:p>
    <w:p w:rsidR="00B35264" w:rsidRPr="007243BE" w:rsidRDefault="00B35264" w:rsidP="00B35264">
      <w:pPr>
        <w:spacing w:after="0" w:line="255" w:lineRule="atLeast"/>
        <w:jc w:val="both"/>
        <w:rPr>
          <w:rFonts w:ascii="Arial" w:eastAsia="Times New Roman" w:hAnsi="Arial" w:cs="Arial"/>
          <w:color w:val="000000"/>
          <w:sz w:val="22"/>
          <w:szCs w:val="22"/>
          <w:lang w:val="es-ES" w:eastAsia="es-ES"/>
        </w:rPr>
      </w:pPr>
    </w:p>
    <w:p w:rsidR="007243BE" w:rsidRPr="007243BE" w:rsidRDefault="007243BE" w:rsidP="00B35264">
      <w:pPr>
        <w:spacing w:after="0" w:line="255" w:lineRule="atLeast"/>
        <w:jc w:val="both"/>
        <w:rPr>
          <w:rFonts w:ascii="Arial" w:eastAsia="Times New Roman" w:hAnsi="Arial" w:cs="Arial"/>
          <w:color w:val="000000"/>
          <w:sz w:val="22"/>
          <w:szCs w:val="22"/>
          <w:lang w:val="es-ES" w:eastAsia="es-ES"/>
        </w:rPr>
      </w:pPr>
      <w:r w:rsidRPr="00B35264">
        <w:rPr>
          <w:rFonts w:ascii="Arial" w:eastAsia="Times New Roman" w:hAnsi="Arial" w:cs="Arial"/>
          <w:b/>
          <w:color w:val="000000"/>
          <w:sz w:val="22"/>
          <w:szCs w:val="22"/>
          <w:lang w:val="es-ES" w:eastAsia="es-ES"/>
        </w:rPr>
        <w:t>SOLICITO:</w:t>
      </w:r>
      <w:r w:rsidRPr="00B35264">
        <w:rPr>
          <w:rFonts w:ascii="Arial" w:eastAsia="Times New Roman" w:hAnsi="Arial" w:cs="Arial"/>
          <w:color w:val="000000"/>
          <w:sz w:val="22"/>
          <w:szCs w:val="22"/>
          <w:lang w:val="es-ES" w:eastAsia="es-ES"/>
        </w:rPr>
        <w:t xml:space="preserve"> Que tenga por hechas las manifestaciones ante</w:t>
      </w:r>
      <w:r w:rsidR="00B35264">
        <w:rPr>
          <w:rFonts w:ascii="Arial" w:eastAsia="Times New Roman" w:hAnsi="Arial" w:cs="Arial"/>
          <w:color w:val="000000"/>
          <w:sz w:val="22"/>
          <w:szCs w:val="22"/>
          <w:lang w:val="es-ES" w:eastAsia="es-ES"/>
        </w:rPr>
        <w:t xml:space="preserve">riores, a los efectos oportunos y acuerde de conformidad. </w:t>
      </w:r>
    </w:p>
    <w:p w:rsidR="007243BE" w:rsidRPr="007243BE" w:rsidRDefault="007243BE" w:rsidP="00B35264">
      <w:pPr>
        <w:spacing w:after="0" w:line="255" w:lineRule="atLeast"/>
        <w:jc w:val="both"/>
        <w:rPr>
          <w:rFonts w:ascii="Arial" w:eastAsia="Times New Roman" w:hAnsi="Arial" w:cs="Arial"/>
          <w:color w:val="000000"/>
          <w:sz w:val="22"/>
          <w:szCs w:val="22"/>
          <w:lang w:val="es-ES" w:eastAsia="es-ES"/>
        </w:rPr>
      </w:pPr>
    </w:p>
    <w:p w:rsidR="007243BE" w:rsidRPr="007243BE" w:rsidRDefault="007243BE" w:rsidP="00B35264">
      <w:pPr>
        <w:spacing w:after="0" w:line="255" w:lineRule="atLeast"/>
        <w:jc w:val="both"/>
        <w:rPr>
          <w:rFonts w:ascii="Arial" w:eastAsia="Times New Roman" w:hAnsi="Arial" w:cs="Arial"/>
          <w:color w:val="000000"/>
          <w:sz w:val="22"/>
          <w:szCs w:val="22"/>
          <w:lang w:val="es-ES" w:eastAsia="es-ES"/>
        </w:rPr>
      </w:pPr>
    </w:p>
    <w:p w:rsidR="007243BE" w:rsidRPr="007243BE" w:rsidRDefault="00B35264" w:rsidP="00B35264">
      <w:pPr>
        <w:spacing w:after="0" w:line="255" w:lineRule="atLeast"/>
        <w:jc w:val="both"/>
        <w:rPr>
          <w:rFonts w:ascii="Arial" w:eastAsia="Times New Roman" w:hAnsi="Arial" w:cs="Arial"/>
          <w:color w:val="000000"/>
          <w:sz w:val="22"/>
          <w:szCs w:val="22"/>
          <w:lang w:val="es-ES" w:eastAsia="es-ES"/>
        </w:rPr>
      </w:pPr>
      <w:r>
        <w:rPr>
          <w:rFonts w:ascii="Arial" w:eastAsia="Times New Roman" w:hAnsi="Arial" w:cs="Arial"/>
          <w:b/>
          <w:bCs/>
          <w:color w:val="000000"/>
          <w:sz w:val="22"/>
          <w:szCs w:val="22"/>
          <w:lang w:val="es-ES" w:eastAsia="es-ES"/>
        </w:rPr>
        <w:t xml:space="preserve">OTROSI DIGO SEGUNDO: </w:t>
      </w:r>
      <w:r w:rsidR="007243BE" w:rsidRPr="00B35264">
        <w:rPr>
          <w:rFonts w:ascii="Arial" w:eastAsia="Times New Roman" w:hAnsi="Arial" w:cs="Arial"/>
          <w:color w:val="000000"/>
          <w:sz w:val="22"/>
          <w:szCs w:val="22"/>
          <w:lang w:val="es-ES" w:eastAsia="es-ES"/>
        </w:rPr>
        <w:t xml:space="preserve">Que dado que la presente petición se formula </w:t>
      </w:r>
      <w:proofErr w:type="spellStart"/>
      <w:r w:rsidR="007243BE" w:rsidRPr="00B35264">
        <w:rPr>
          <w:rFonts w:ascii="Arial" w:eastAsia="Times New Roman" w:hAnsi="Arial" w:cs="Arial"/>
          <w:color w:val="000000"/>
          <w:sz w:val="22"/>
          <w:szCs w:val="22"/>
          <w:lang w:val="es-ES" w:eastAsia="es-ES"/>
        </w:rPr>
        <w:t>amparandose</w:t>
      </w:r>
      <w:proofErr w:type="spellEnd"/>
      <w:r w:rsidR="007243BE" w:rsidRPr="00B35264">
        <w:rPr>
          <w:rFonts w:ascii="Arial" w:eastAsia="Times New Roman" w:hAnsi="Arial" w:cs="Arial"/>
          <w:color w:val="000000"/>
          <w:sz w:val="22"/>
          <w:szCs w:val="22"/>
          <w:lang w:val="es-ES" w:eastAsia="es-ES"/>
        </w:rPr>
        <w:t xml:space="preserve"> en el incumplimiento del Estado español de una normativa comunitaria que en modo alguno me puede ser imputada</w:t>
      </w:r>
      <w:r>
        <w:rPr>
          <w:rFonts w:ascii="Arial" w:eastAsia="Times New Roman" w:hAnsi="Arial" w:cs="Arial"/>
          <w:color w:val="000000"/>
          <w:sz w:val="22"/>
          <w:szCs w:val="22"/>
          <w:lang w:val="es-ES" w:eastAsia="es-ES"/>
        </w:rPr>
        <w:t>,</w:t>
      </w:r>
      <w:r w:rsidR="007243BE" w:rsidRPr="00B35264">
        <w:rPr>
          <w:rFonts w:ascii="Arial" w:eastAsia="Times New Roman" w:hAnsi="Arial" w:cs="Arial"/>
          <w:color w:val="000000"/>
          <w:sz w:val="22"/>
          <w:szCs w:val="22"/>
          <w:lang w:val="es-ES" w:eastAsia="es-ES"/>
        </w:rPr>
        <w:t xml:space="preserve"> que en tanto en cuando se mantengan las causas de suspensión ello no me suponga mayores perjuicios derivados de la continuidad en el devengo de los intereses moratorios.</w:t>
      </w:r>
    </w:p>
    <w:p w:rsidR="007243BE" w:rsidRDefault="007243BE" w:rsidP="00B35264">
      <w:pPr>
        <w:spacing w:after="0" w:line="255" w:lineRule="atLeast"/>
        <w:jc w:val="both"/>
        <w:rPr>
          <w:rFonts w:ascii="Arial" w:eastAsia="Times New Roman" w:hAnsi="Arial" w:cs="Arial"/>
          <w:color w:val="000000"/>
          <w:sz w:val="22"/>
          <w:szCs w:val="22"/>
          <w:lang w:val="es-ES" w:eastAsia="es-ES"/>
        </w:rPr>
      </w:pPr>
    </w:p>
    <w:p w:rsidR="00B35264" w:rsidRDefault="00B35264" w:rsidP="00B35264">
      <w:pPr>
        <w:spacing w:after="0" w:line="255" w:lineRule="atLeast"/>
        <w:jc w:val="both"/>
        <w:rPr>
          <w:rFonts w:ascii="Arial" w:eastAsia="Times New Roman" w:hAnsi="Arial" w:cs="Arial"/>
          <w:color w:val="000000"/>
          <w:sz w:val="22"/>
          <w:szCs w:val="22"/>
          <w:lang w:val="es-ES" w:eastAsia="es-ES"/>
        </w:rPr>
      </w:pPr>
      <w:r>
        <w:rPr>
          <w:rFonts w:ascii="Arial" w:eastAsia="Times New Roman" w:hAnsi="Arial" w:cs="Arial"/>
          <w:color w:val="000000"/>
          <w:sz w:val="22"/>
          <w:szCs w:val="22"/>
          <w:lang w:val="es-ES" w:eastAsia="es-ES"/>
        </w:rPr>
        <w:lastRenderedPageBreak/>
        <w:t>Por ello, nuevamente,</w:t>
      </w:r>
    </w:p>
    <w:p w:rsidR="00B35264" w:rsidRPr="007243BE" w:rsidRDefault="00B35264" w:rsidP="00B35264">
      <w:pPr>
        <w:spacing w:after="0" w:line="255" w:lineRule="atLeast"/>
        <w:jc w:val="both"/>
        <w:rPr>
          <w:rFonts w:ascii="Arial" w:eastAsia="Times New Roman" w:hAnsi="Arial" w:cs="Arial"/>
          <w:color w:val="000000"/>
          <w:sz w:val="22"/>
          <w:szCs w:val="22"/>
          <w:lang w:val="es-ES" w:eastAsia="es-ES"/>
        </w:rPr>
      </w:pPr>
    </w:p>
    <w:p w:rsidR="00B35264" w:rsidRPr="007243BE" w:rsidRDefault="007243BE" w:rsidP="00B35264">
      <w:pPr>
        <w:spacing w:after="0" w:line="255" w:lineRule="atLeast"/>
        <w:jc w:val="both"/>
        <w:rPr>
          <w:rFonts w:ascii="Arial" w:eastAsia="Times New Roman" w:hAnsi="Arial" w:cs="Arial"/>
          <w:color w:val="000000"/>
          <w:sz w:val="22"/>
          <w:szCs w:val="22"/>
          <w:lang w:val="es-ES" w:eastAsia="es-ES"/>
        </w:rPr>
      </w:pPr>
      <w:r w:rsidRPr="00B35264">
        <w:rPr>
          <w:rFonts w:ascii="Arial" w:eastAsia="Times New Roman" w:hAnsi="Arial" w:cs="Arial"/>
          <w:b/>
          <w:color w:val="000000"/>
          <w:sz w:val="22"/>
          <w:szCs w:val="22"/>
          <w:lang w:val="es-ES" w:eastAsia="es-ES"/>
        </w:rPr>
        <w:t>SOLICITO:</w:t>
      </w:r>
      <w:r w:rsidRPr="00B35264">
        <w:rPr>
          <w:rFonts w:ascii="Arial" w:eastAsia="Times New Roman" w:hAnsi="Arial" w:cs="Arial"/>
          <w:color w:val="000000"/>
          <w:sz w:val="22"/>
          <w:szCs w:val="22"/>
          <w:lang w:val="es-ES" w:eastAsia="es-ES"/>
        </w:rPr>
        <w:t xml:space="preserve"> </w:t>
      </w:r>
      <w:r w:rsidR="00B35264" w:rsidRPr="00B35264">
        <w:rPr>
          <w:rFonts w:ascii="Arial" w:eastAsia="Times New Roman" w:hAnsi="Arial" w:cs="Arial"/>
          <w:color w:val="000000"/>
          <w:sz w:val="22"/>
          <w:szCs w:val="22"/>
          <w:lang w:val="es-ES" w:eastAsia="es-ES"/>
        </w:rPr>
        <w:t>Que tenga por hechas las manifestaciones ante</w:t>
      </w:r>
      <w:r w:rsidR="00B35264">
        <w:rPr>
          <w:rFonts w:ascii="Arial" w:eastAsia="Times New Roman" w:hAnsi="Arial" w:cs="Arial"/>
          <w:color w:val="000000"/>
          <w:sz w:val="22"/>
          <w:szCs w:val="22"/>
          <w:lang w:val="es-ES" w:eastAsia="es-ES"/>
        </w:rPr>
        <w:t xml:space="preserve">riores, a los efectos oportunos y acuerde de conformidad. </w:t>
      </w:r>
    </w:p>
    <w:p w:rsidR="007243BE" w:rsidRDefault="007243BE" w:rsidP="00B35264">
      <w:pPr>
        <w:spacing w:after="0" w:line="255" w:lineRule="atLeast"/>
        <w:jc w:val="both"/>
        <w:rPr>
          <w:rFonts w:ascii="Arial" w:eastAsia="Times New Roman" w:hAnsi="Arial" w:cs="Arial"/>
          <w:color w:val="000000"/>
          <w:sz w:val="22"/>
          <w:szCs w:val="22"/>
          <w:lang w:val="es-ES" w:eastAsia="es-ES"/>
        </w:rPr>
      </w:pPr>
    </w:p>
    <w:p w:rsidR="00B35264" w:rsidRPr="007243BE" w:rsidRDefault="00B35264" w:rsidP="00B35264">
      <w:pPr>
        <w:spacing w:after="0" w:line="255" w:lineRule="atLeast"/>
        <w:jc w:val="both"/>
        <w:rPr>
          <w:rFonts w:ascii="Arial" w:eastAsia="Times New Roman" w:hAnsi="Arial" w:cs="Arial"/>
          <w:color w:val="000000"/>
          <w:sz w:val="22"/>
          <w:szCs w:val="22"/>
          <w:lang w:val="es-ES" w:eastAsia="es-ES"/>
        </w:rPr>
      </w:pPr>
    </w:p>
    <w:p w:rsidR="007243BE" w:rsidRPr="00884EEC" w:rsidRDefault="007243BE" w:rsidP="00B35264">
      <w:pPr>
        <w:spacing w:after="0" w:line="240" w:lineRule="auto"/>
        <w:jc w:val="both"/>
        <w:rPr>
          <w:rFonts w:ascii="Arial" w:eastAsia="Times New Roman" w:hAnsi="Arial" w:cs="Arial"/>
          <w:color w:val="000000"/>
          <w:sz w:val="22"/>
          <w:szCs w:val="22"/>
          <w:lang w:val="es-ES" w:eastAsia="es-ES"/>
        </w:rPr>
      </w:pPr>
    </w:p>
    <w:p w:rsidR="00B05308" w:rsidRPr="00B35264" w:rsidRDefault="00B05308" w:rsidP="00B35264">
      <w:pPr>
        <w:spacing w:after="0" w:line="240" w:lineRule="auto"/>
        <w:jc w:val="both"/>
        <w:rPr>
          <w:rFonts w:ascii="Arial" w:hAnsi="Arial" w:cs="Arial"/>
          <w:sz w:val="22"/>
          <w:szCs w:val="22"/>
          <w:lang w:val="es-ES"/>
        </w:rPr>
      </w:pPr>
    </w:p>
    <w:sectPr w:rsidR="00B05308" w:rsidRPr="00B35264" w:rsidSect="00B053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EEC"/>
    <w:rsid w:val="000C2B0B"/>
    <w:rsid w:val="00142F8A"/>
    <w:rsid w:val="001C065E"/>
    <w:rsid w:val="00204740"/>
    <w:rsid w:val="003F0192"/>
    <w:rsid w:val="00487E05"/>
    <w:rsid w:val="006600BA"/>
    <w:rsid w:val="00686D27"/>
    <w:rsid w:val="007243BE"/>
    <w:rsid w:val="007C1FE6"/>
    <w:rsid w:val="007E2B22"/>
    <w:rsid w:val="00884EEC"/>
    <w:rsid w:val="00946049"/>
    <w:rsid w:val="0099153C"/>
    <w:rsid w:val="00AF48C7"/>
    <w:rsid w:val="00B05308"/>
    <w:rsid w:val="00B33514"/>
    <w:rsid w:val="00B35264"/>
    <w:rsid w:val="00C6022E"/>
    <w:rsid w:val="00CB0606"/>
    <w:rsid w:val="00D27FB5"/>
    <w:rsid w:val="00DE37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308"/>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uthor-g-effig5h58ksnjsw5">
    <w:name w:val="author-g-effig5h58ksnjsw5"/>
    <w:basedOn w:val="Fuentedeprrafopredeter"/>
    <w:rsid w:val="00884EEC"/>
  </w:style>
  <w:style w:type="character" w:customStyle="1" w:styleId="author-g-3qo7h0k8y8yhb9lt">
    <w:name w:val="author-g-3qo7h0k8y8yhb9lt"/>
    <w:basedOn w:val="Fuentedeprrafopredeter"/>
    <w:rsid w:val="00884EEC"/>
  </w:style>
  <w:style w:type="character" w:customStyle="1" w:styleId="apple-converted-space">
    <w:name w:val="apple-converted-space"/>
    <w:basedOn w:val="Fuentedeprrafopredeter"/>
    <w:rsid w:val="00884EEC"/>
  </w:style>
  <w:style w:type="character" w:customStyle="1" w:styleId="author-g-b8tvfhgy7v1rn8g0">
    <w:name w:val="author-g-b8tvfhgy7v1rn8g0"/>
    <w:basedOn w:val="Fuentedeprrafopredeter"/>
    <w:rsid w:val="00884EEC"/>
  </w:style>
  <w:style w:type="character" w:customStyle="1" w:styleId="author-g-qfe7vp6rx3yexghj">
    <w:name w:val="author-g-qfe7vp6rx3yexghj"/>
    <w:basedOn w:val="Fuentedeprrafopredeter"/>
    <w:rsid w:val="00884EEC"/>
  </w:style>
  <w:style w:type="character" w:customStyle="1" w:styleId="author-g-0ejrvo34ixp84e50">
    <w:name w:val="author-g-0ejrvo34ixp84e50"/>
    <w:basedOn w:val="Fuentedeprrafopredeter"/>
    <w:rsid w:val="00884EEC"/>
  </w:style>
  <w:style w:type="character" w:customStyle="1" w:styleId="author-g-n8j870xo2ufk625y">
    <w:name w:val="author-g-n8j870xo2ufk625y"/>
    <w:basedOn w:val="Fuentedeprrafopredeter"/>
    <w:rsid w:val="00884EEC"/>
  </w:style>
  <w:style w:type="character" w:customStyle="1" w:styleId="author-g-6bh4j4xuxyw6rhp5">
    <w:name w:val="author-g-6bh4j4xuxyw6rhp5"/>
    <w:basedOn w:val="Fuentedeprrafopredeter"/>
    <w:rsid w:val="00884EEC"/>
  </w:style>
  <w:style w:type="character" w:customStyle="1" w:styleId="author-g-4666ykh03p3pwm4a">
    <w:name w:val="author-g-4666ykh03p3pwm4a"/>
    <w:basedOn w:val="Fuentedeprrafopredeter"/>
    <w:rsid w:val="00884EEC"/>
  </w:style>
  <w:style w:type="paragraph" w:styleId="Textodeglobo">
    <w:name w:val="Balloon Text"/>
    <w:basedOn w:val="Normal"/>
    <w:link w:val="TextodegloboCar"/>
    <w:uiPriority w:val="99"/>
    <w:semiHidden/>
    <w:unhideWhenUsed/>
    <w:rsid w:val="007E2B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B22"/>
    <w:rPr>
      <w:rFonts w:ascii="Tahoma" w:hAnsi="Tahoma" w:cs="Tahoma"/>
      <w:sz w:val="16"/>
      <w:szCs w:val="1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308"/>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uthor-g-effig5h58ksnjsw5">
    <w:name w:val="author-g-effig5h58ksnjsw5"/>
    <w:basedOn w:val="Fuentedeprrafopredeter"/>
    <w:rsid w:val="00884EEC"/>
  </w:style>
  <w:style w:type="character" w:customStyle="1" w:styleId="author-g-3qo7h0k8y8yhb9lt">
    <w:name w:val="author-g-3qo7h0k8y8yhb9lt"/>
    <w:basedOn w:val="Fuentedeprrafopredeter"/>
    <w:rsid w:val="00884EEC"/>
  </w:style>
  <w:style w:type="character" w:customStyle="1" w:styleId="apple-converted-space">
    <w:name w:val="apple-converted-space"/>
    <w:basedOn w:val="Fuentedeprrafopredeter"/>
    <w:rsid w:val="00884EEC"/>
  </w:style>
  <w:style w:type="character" w:customStyle="1" w:styleId="author-g-b8tvfhgy7v1rn8g0">
    <w:name w:val="author-g-b8tvfhgy7v1rn8g0"/>
    <w:basedOn w:val="Fuentedeprrafopredeter"/>
    <w:rsid w:val="00884EEC"/>
  </w:style>
  <w:style w:type="character" w:customStyle="1" w:styleId="author-g-qfe7vp6rx3yexghj">
    <w:name w:val="author-g-qfe7vp6rx3yexghj"/>
    <w:basedOn w:val="Fuentedeprrafopredeter"/>
    <w:rsid w:val="00884EEC"/>
  </w:style>
  <w:style w:type="character" w:customStyle="1" w:styleId="author-g-0ejrvo34ixp84e50">
    <w:name w:val="author-g-0ejrvo34ixp84e50"/>
    <w:basedOn w:val="Fuentedeprrafopredeter"/>
    <w:rsid w:val="00884EEC"/>
  </w:style>
  <w:style w:type="character" w:customStyle="1" w:styleId="author-g-n8j870xo2ufk625y">
    <w:name w:val="author-g-n8j870xo2ufk625y"/>
    <w:basedOn w:val="Fuentedeprrafopredeter"/>
    <w:rsid w:val="00884EEC"/>
  </w:style>
  <w:style w:type="character" w:customStyle="1" w:styleId="author-g-6bh4j4xuxyw6rhp5">
    <w:name w:val="author-g-6bh4j4xuxyw6rhp5"/>
    <w:basedOn w:val="Fuentedeprrafopredeter"/>
    <w:rsid w:val="00884EEC"/>
  </w:style>
  <w:style w:type="character" w:customStyle="1" w:styleId="author-g-4666ykh03p3pwm4a">
    <w:name w:val="author-g-4666ykh03p3pwm4a"/>
    <w:basedOn w:val="Fuentedeprrafopredeter"/>
    <w:rsid w:val="00884EEC"/>
  </w:style>
  <w:style w:type="paragraph" w:styleId="Textodeglobo">
    <w:name w:val="Balloon Text"/>
    <w:basedOn w:val="Normal"/>
    <w:link w:val="TextodegloboCar"/>
    <w:uiPriority w:val="99"/>
    <w:semiHidden/>
    <w:unhideWhenUsed/>
    <w:rsid w:val="007E2B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B22"/>
    <w:rPr>
      <w:rFonts w:ascii="Tahoma" w:hAnsi="Tahoma" w:cs="Tahom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097463">
      <w:bodyDiv w:val="1"/>
      <w:marLeft w:val="0"/>
      <w:marRight w:val="0"/>
      <w:marTop w:val="0"/>
      <w:marBottom w:val="0"/>
      <w:divBdr>
        <w:top w:val="none" w:sz="0" w:space="0" w:color="auto"/>
        <w:left w:val="none" w:sz="0" w:space="0" w:color="auto"/>
        <w:bottom w:val="none" w:sz="0" w:space="0" w:color="auto"/>
        <w:right w:val="none" w:sz="0" w:space="0" w:color="auto"/>
      </w:divBdr>
      <w:divsChild>
        <w:div w:id="2065106093">
          <w:marLeft w:val="0"/>
          <w:marRight w:val="0"/>
          <w:marTop w:val="0"/>
          <w:marBottom w:val="0"/>
          <w:divBdr>
            <w:top w:val="none" w:sz="0" w:space="0" w:color="auto"/>
            <w:left w:val="none" w:sz="0" w:space="0" w:color="auto"/>
            <w:bottom w:val="none" w:sz="0" w:space="0" w:color="auto"/>
            <w:right w:val="none" w:sz="0" w:space="0" w:color="auto"/>
          </w:divBdr>
        </w:div>
        <w:div w:id="1733775078">
          <w:marLeft w:val="0"/>
          <w:marRight w:val="0"/>
          <w:marTop w:val="0"/>
          <w:marBottom w:val="0"/>
          <w:divBdr>
            <w:top w:val="none" w:sz="0" w:space="0" w:color="auto"/>
            <w:left w:val="none" w:sz="0" w:space="0" w:color="auto"/>
            <w:bottom w:val="none" w:sz="0" w:space="0" w:color="auto"/>
            <w:right w:val="none" w:sz="0" w:space="0" w:color="auto"/>
          </w:divBdr>
        </w:div>
        <w:div w:id="1710455089">
          <w:marLeft w:val="0"/>
          <w:marRight w:val="0"/>
          <w:marTop w:val="0"/>
          <w:marBottom w:val="0"/>
          <w:divBdr>
            <w:top w:val="none" w:sz="0" w:space="0" w:color="auto"/>
            <w:left w:val="none" w:sz="0" w:space="0" w:color="auto"/>
            <w:bottom w:val="none" w:sz="0" w:space="0" w:color="auto"/>
            <w:right w:val="none" w:sz="0" w:space="0" w:color="auto"/>
          </w:divBdr>
        </w:div>
        <w:div w:id="1923375398">
          <w:marLeft w:val="0"/>
          <w:marRight w:val="0"/>
          <w:marTop w:val="0"/>
          <w:marBottom w:val="0"/>
          <w:divBdr>
            <w:top w:val="none" w:sz="0" w:space="0" w:color="auto"/>
            <w:left w:val="none" w:sz="0" w:space="0" w:color="auto"/>
            <w:bottom w:val="none" w:sz="0" w:space="0" w:color="auto"/>
            <w:right w:val="none" w:sz="0" w:space="0" w:color="auto"/>
          </w:divBdr>
        </w:div>
        <w:div w:id="101850952">
          <w:marLeft w:val="0"/>
          <w:marRight w:val="0"/>
          <w:marTop w:val="0"/>
          <w:marBottom w:val="0"/>
          <w:divBdr>
            <w:top w:val="none" w:sz="0" w:space="0" w:color="auto"/>
            <w:left w:val="none" w:sz="0" w:space="0" w:color="auto"/>
            <w:bottom w:val="none" w:sz="0" w:space="0" w:color="auto"/>
            <w:right w:val="none" w:sz="0" w:space="0" w:color="auto"/>
          </w:divBdr>
        </w:div>
        <w:div w:id="189688760">
          <w:marLeft w:val="0"/>
          <w:marRight w:val="0"/>
          <w:marTop w:val="0"/>
          <w:marBottom w:val="0"/>
          <w:divBdr>
            <w:top w:val="none" w:sz="0" w:space="0" w:color="auto"/>
            <w:left w:val="none" w:sz="0" w:space="0" w:color="auto"/>
            <w:bottom w:val="none" w:sz="0" w:space="0" w:color="auto"/>
            <w:right w:val="none" w:sz="0" w:space="0" w:color="auto"/>
          </w:divBdr>
        </w:div>
        <w:div w:id="378895336">
          <w:marLeft w:val="0"/>
          <w:marRight w:val="0"/>
          <w:marTop w:val="0"/>
          <w:marBottom w:val="0"/>
          <w:divBdr>
            <w:top w:val="none" w:sz="0" w:space="0" w:color="auto"/>
            <w:left w:val="none" w:sz="0" w:space="0" w:color="auto"/>
            <w:bottom w:val="none" w:sz="0" w:space="0" w:color="auto"/>
            <w:right w:val="none" w:sz="0" w:space="0" w:color="auto"/>
          </w:divBdr>
        </w:div>
        <w:div w:id="711616932">
          <w:marLeft w:val="0"/>
          <w:marRight w:val="0"/>
          <w:marTop w:val="0"/>
          <w:marBottom w:val="0"/>
          <w:divBdr>
            <w:top w:val="none" w:sz="0" w:space="0" w:color="auto"/>
            <w:left w:val="none" w:sz="0" w:space="0" w:color="auto"/>
            <w:bottom w:val="none" w:sz="0" w:space="0" w:color="auto"/>
            <w:right w:val="none" w:sz="0" w:space="0" w:color="auto"/>
          </w:divBdr>
        </w:div>
        <w:div w:id="1347827969">
          <w:marLeft w:val="0"/>
          <w:marRight w:val="0"/>
          <w:marTop w:val="0"/>
          <w:marBottom w:val="0"/>
          <w:divBdr>
            <w:top w:val="none" w:sz="0" w:space="0" w:color="auto"/>
            <w:left w:val="none" w:sz="0" w:space="0" w:color="auto"/>
            <w:bottom w:val="none" w:sz="0" w:space="0" w:color="auto"/>
            <w:right w:val="none" w:sz="0" w:space="0" w:color="auto"/>
          </w:divBdr>
        </w:div>
        <w:div w:id="1877423884">
          <w:marLeft w:val="0"/>
          <w:marRight w:val="0"/>
          <w:marTop w:val="0"/>
          <w:marBottom w:val="0"/>
          <w:divBdr>
            <w:top w:val="none" w:sz="0" w:space="0" w:color="auto"/>
            <w:left w:val="none" w:sz="0" w:space="0" w:color="auto"/>
            <w:bottom w:val="none" w:sz="0" w:space="0" w:color="auto"/>
            <w:right w:val="none" w:sz="0" w:space="0" w:color="auto"/>
          </w:divBdr>
        </w:div>
        <w:div w:id="1511984522">
          <w:marLeft w:val="0"/>
          <w:marRight w:val="0"/>
          <w:marTop w:val="0"/>
          <w:marBottom w:val="0"/>
          <w:divBdr>
            <w:top w:val="none" w:sz="0" w:space="0" w:color="auto"/>
            <w:left w:val="none" w:sz="0" w:space="0" w:color="auto"/>
            <w:bottom w:val="none" w:sz="0" w:space="0" w:color="auto"/>
            <w:right w:val="none" w:sz="0" w:space="0" w:color="auto"/>
          </w:divBdr>
        </w:div>
        <w:div w:id="1830097718">
          <w:marLeft w:val="0"/>
          <w:marRight w:val="0"/>
          <w:marTop w:val="0"/>
          <w:marBottom w:val="0"/>
          <w:divBdr>
            <w:top w:val="none" w:sz="0" w:space="0" w:color="auto"/>
            <w:left w:val="none" w:sz="0" w:space="0" w:color="auto"/>
            <w:bottom w:val="none" w:sz="0" w:space="0" w:color="auto"/>
            <w:right w:val="none" w:sz="0" w:space="0" w:color="auto"/>
          </w:divBdr>
        </w:div>
        <w:div w:id="495730606">
          <w:marLeft w:val="0"/>
          <w:marRight w:val="0"/>
          <w:marTop w:val="0"/>
          <w:marBottom w:val="0"/>
          <w:divBdr>
            <w:top w:val="none" w:sz="0" w:space="0" w:color="auto"/>
            <w:left w:val="none" w:sz="0" w:space="0" w:color="auto"/>
            <w:bottom w:val="none" w:sz="0" w:space="0" w:color="auto"/>
            <w:right w:val="none" w:sz="0" w:space="0" w:color="auto"/>
          </w:divBdr>
        </w:div>
        <w:div w:id="434518479">
          <w:marLeft w:val="0"/>
          <w:marRight w:val="0"/>
          <w:marTop w:val="0"/>
          <w:marBottom w:val="0"/>
          <w:divBdr>
            <w:top w:val="none" w:sz="0" w:space="0" w:color="auto"/>
            <w:left w:val="none" w:sz="0" w:space="0" w:color="auto"/>
            <w:bottom w:val="none" w:sz="0" w:space="0" w:color="auto"/>
            <w:right w:val="none" w:sz="0" w:space="0" w:color="auto"/>
          </w:divBdr>
        </w:div>
        <w:div w:id="1667202340">
          <w:marLeft w:val="0"/>
          <w:marRight w:val="0"/>
          <w:marTop w:val="0"/>
          <w:marBottom w:val="0"/>
          <w:divBdr>
            <w:top w:val="none" w:sz="0" w:space="0" w:color="auto"/>
            <w:left w:val="none" w:sz="0" w:space="0" w:color="auto"/>
            <w:bottom w:val="none" w:sz="0" w:space="0" w:color="auto"/>
            <w:right w:val="none" w:sz="0" w:space="0" w:color="auto"/>
          </w:divBdr>
        </w:div>
        <w:div w:id="2113931415">
          <w:marLeft w:val="0"/>
          <w:marRight w:val="0"/>
          <w:marTop w:val="0"/>
          <w:marBottom w:val="0"/>
          <w:divBdr>
            <w:top w:val="none" w:sz="0" w:space="0" w:color="auto"/>
            <w:left w:val="none" w:sz="0" w:space="0" w:color="auto"/>
            <w:bottom w:val="none" w:sz="0" w:space="0" w:color="auto"/>
            <w:right w:val="none" w:sz="0" w:space="0" w:color="auto"/>
          </w:divBdr>
        </w:div>
        <w:div w:id="17660512">
          <w:marLeft w:val="0"/>
          <w:marRight w:val="0"/>
          <w:marTop w:val="0"/>
          <w:marBottom w:val="0"/>
          <w:divBdr>
            <w:top w:val="none" w:sz="0" w:space="0" w:color="auto"/>
            <w:left w:val="none" w:sz="0" w:space="0" w:color="auto"/>
            <w:bottom w:val="none" w:sz="0" w:space="0" w:color="auto"/>
            <w:right w:val="none" w:sz="0" w:space="0" w:color="auto"/>
          </w:divBdr>
        </w:div>
        <w:div w:id="1480614753">
          <w:marLeft w:val="0"/>
          <w:marRight w:val="0"/>
          <w:marTop w:val="0"/>
          <w:marBottom w:val="0"/>
          <w:divBdr>
            <w:top w:val="none" w:sz="0" w:space="0" w:color="auto"/>
            <w:left w:val="none" w:sz="0" w:space="0" w:color="auto"/>
            <w:bottom w:val="none" w:sz="0" w:space="0" w:color="auto"/>
            <w:right w:val="none" w:sz="0" w:space="0" w:color="auto"/>
          </w:divBdr>
        </w:div>
        <w:div w:id="454102622">
          <w:marLeft w:val="0"/>
          <w:marRight w:val="0"/>
          <w:marTop w:val="0"/>
          <w:marBottom w:val="0"/>
          <w:divBdr>
            <w:top w:val="none" w:sz="0" w:space="0" w:color="auto"/>
            <w:left w:val="none" w:sz="0" w:space="0" w:color="auto"/>
            <w:bottom w:val="none" w:sz="0" w:space="0" w:color="auto"/>
            <w:right w:val="none" w:sz="0" w:space="0" w:color="auto"/>
          </w:divBdr>
        </w:div>
        <w:div w:id="1055162140">
          <w:marLeft w:val="0"/>
          <w:marRight w:val="0"/>
          <w:marTop w:val="0"/>
          <w:marBottom w:val="0"/>
          <w:divBdr>
            <w:top w:val="none" w:sz="0" w:space="0" w:color="auto"/>
            <w:left w:val="none" w:sz="0" w:space="0" w:color="auto"/>
            <w:bottom w:val="none" w:sz="0" w:space="0" w:color="auto"/>
            <w:right w:val="none" w:sz="0" w:space="0" w:color="auto"/>
          </w:divBdr>
        </w:div>
        <w:div w:id="1963151634">
          <w:marLeft w:val="0"/>
          <w:marRight w:val="0"/>
          <w:marTop w:val="0"/>
          <w:marBottom w:val="0"/>
          <w:divBdr>
            <w:top w:val="none" w:sz="0" w:space="0" w:color="auto"/>
            <w:left w:val="none" w:sz="0" w:space="0" w:color="auto"/>
            <w:bottom w:val="none" w:sz="0" w:space="0" w:color="auto"/>
            <w:right w:val="none" w:sz="0" w:space="0" w:color="auto"/>
          </w:divBdr>
        </w:div>
        <w:div w:id="951667915">
          <w:marLeft w:val="0"/>
          <w:marRight w:val="0"/>
          <w:marTop w:val="0"/>
          <w:marBottom w:val="0"/>
          <w:divBdr>
            <w:top w:val="none" w:sz="0" w:space="0" w:color="auto"/>
            <w:left w:val="none" w:sz="0" w:space="0" w:color="auto"/>
            <w:bottom w:val="none" w:sz="0" w:space="0" w:color="auto"/>
            <w:right w:val="none" w:sz="0" w:space="0" w:color="auto"/>
          </w:divBdr>
        </w:div>
        <w:div w:id="696277391">
          <w:marLeft w:val="0"/>
          <w:marRight w:val="0"/>
          <w:marTop w:val="0"/>
          <w:marBottom w:val="0"/>
          <w:divBdr>
            <w:top w:val="none" w:sz="0" w:space="0" w:color="auto"/>
            <w:left w:val="none" w:sz="0" w:space="0" w:color="auto"/>
            <w:bottom w:val="none" w:sz="0" w:space="0" w:color="auto"/>
            <w:right w:val="none" w:sz="0" w:space="0" w:color="auto"/>
          </w:divBdr>
        </w:div>
        <w:div w:id="1975912849">
          <w:marLeft w:val="0"/>
          <w:marRight w:val="0"/>
          <w:marTop w:val="0"/>
          <w:marBottom w:val="0"/>
          <w:divBdr>
            <w:top w:val="none" w:sz="0" w:space="0" w:color="auto"/>
            <w:left w:val="none" w:sz="0" w:space="0" w:color="auto"/>
            <w:bottom w:val="none" w:sz="0" w:space="0" w:color="auto"/>
            <w:right w:val="none" w:sz="0" w:space="0" w:color="auto"/>
          </w:divBdr>
        </w:div>
        <w:div w:id="290480125">
          <w:marLeft w:val="0"/>
          <w:marRight w:val="0"/>
          <w:marTop w:val="0"/>
          <w:marBottom w:val="0"/>
          <w:divBdr>
            <w:top w:val="none" w:sz="0" w:space="0" w:color="auto"/>
            <w:left w:val="none" w:sz="0" w:space="0" w:color="auto"/>
            <w:bottom w:val="none" w:sz="0" w:space="0" w:color="auto"/>
            <w:right w:val="none" w:sz="0" w:space="0" w:color="auto"/>
          </w:divBdr>
        </w:div>
        <w:div w:id="167328768">
          <w:marLeft w:val="0"/>
          <w:marRight w:val="0"/>
          <w:marTop w:val="0"/>
          <w:marBottom w:val="0"/>
          <w:divBdr>
            <w:top w:val="none" w:sz="0" w:space="0" w:color="auto"/>
            <w:left w:val="none" w:sz="0" w:space="0" w:color="auto"/>
            <w:bottom w:val="none" w:sz="0" w:space="0" w:color="auto"/>
            <w:right w:val="none" w:sz="0" w:space="0" w:color="auto"/>
          </w:divBdr>
        </w:div>
        <w:div w:id="1701973709">
          <w:marLeft w:val="0"/>
          <w:marRight w:val="0"/>
          <w:marTop w:val="0"/>
          <w:marBottom w:val="0"/>
          <w:divBdr>
            <w:top w:val="none" w:sz="0" w:space="0" w:color="auto"/>
            <w:left w:val="none" w:sz="0" w:space="0" w:color="auto"/>
            <w:bottom w:val="none" w:sz="0" w:space="0" w:color="auto"/>
            <w:right w:val="none" w:sz="0" w:space="0" w:color="auto"/>
          </w:divBdr>
        </w:div>
        <w:div w:id="1421096471">
          <w:marLeft w:val="0"/>
          <w:marRight w:val="0"/>
          <w:marTop w:val="0"/>
          <w:marBottom w:val="0"/>
          <w:divBdr>
            <w:top w:val="none" w:sz="0" w:space="0" w:color="auto"/>
            <w:left w:val="none" w:sz="0" w:space="0" w:color="auto"/>
            <w:bottom w:val="none" w:sz="0" w:space="0" w:color="auto"/>
            <w:right w:val="none" w:sz="0" w:space="0" w:color="auto"/>
          </w:divBdr>
        </w:div>
        <w:div w:id="782267139">
          <w:marLeft w:val="0"/>
          <w:marRight w:val="0"/>
          <w:marTop w:val="0"/>
          <w:marBottom w:val="0"/>
          <w:divBdr>
            <w:top w:val="none" w:sz="0" w:space="0" w:color="auto"/>
            <w:left w:val="none" w:sz="0" w:space="0" w:color="auto"/>
            <w:bottom w:val="none" w:sz="0" w:space="0" w:color="auto"/>
            <w:right w:val="none" w:sz="0" w:space="0" w:color="auto"/>
          </w:divBdr>
        </w:div>
        <w:div w:id="1814757958">
          <w:marLeft w:val="0"/>
          <w:marRight w:val="0"/>
          <w:marTop w:val="0"/>
          <w:marBottom w:val="0"/>
          <w:divBdr>
            <w:top w:val="none" w:sz="0" w:space="0" w:color="auto"/>
            <w:left w:val="none" w:sz="0" w:space="0" w:color="auto"/>
            <w:bottom w:val="none" w:sz="0" w:space="0" w:color="auto"/>
            <w:right w:val="none" w:sz="0" w:space="0" w:color="auto"/>
          </w:divBdr>
        </w:div>
        <w:div w:id="759063904">
          <w:marLeft w:val="0"/>
          <w:marRight w:val="0"/>
          <w:marTop w:val="0"/>
          <w:marBottom w:val="0"/>
          <w:divBdr>
            <w:top w:val="none" w:sz="0" w:space="0" w:color="auto"/>
            <w:left w:val="none" w:sz="0" w:space="0" w:color="auto"/>
            <w:bottom w:val="none" w:sz="0" w:space="0" w:color="auto"/>
            <w:right w:val="none" w:sz="0" w:space="0" w:color="auto"/>
          </w:divBdr>
        </w:div>
        <w:div w:id="1128665118">
          <w:marLeft w:val="0"/>
          <w:marRight w:val="0"/>
          <w:marTop w:val="0"/>
          <w:marBottom w:val="0"/>
          <w:divBdr>
            <w:top w:val="none" w:sz="0" w:space="0" w:color="auto"/>
            <w:left w:val="none" w:sz="0" w:space="0" w:color="auto"/>
            <w:bottom w:val="none" w:sz="0" w:space="0" w:color="auto"/>
            <w:right w:val="none" w:sz="0" w:space="0" w:color="auto"/>
          </w:divBdr>
        </w:div>
        <w:div w:id="1494294518">
          <w:marLeft w:val="0"/>
          <w:marRight w:val="0"/>
          <w:marTop w:val="0"/>
          <w:marBottom w:val="0"/>
          <w:divBdr>
            <w:top w:val="none" w:sz="0" w:space="0" w:color="auto"/>
            <w:left w:val="none" w:sz="0" w:space="0" w:color="auto"/>
            <w:bottom w:val="none" w:sz="0" w:space="0" w:color="auto"/>
            <w:right w:val="none" w:sz="0" w:space="0" w:color="auto"/>
          </w:divBdr>
        </w:div>
        <w:div w:id="759986175">
          <w:marLeft w:val="0"/>
          <w:marRight w:val="0"/>
          <w:marTop w:val="0"/>
          <w:marBottom w:val="0"/>
          <w:divBdr>
            <w:top w:val="none" w:sz="0" w:space="0" w:color="auto"/>
            <w:left w:val="none" w:sz="0" w:space="0" w:color="auto"/>
            <w:bottom w:val="none" w:sz="0" w:space="0" w:color="auto"/>
            <w:right w:val="none" w:sz="0" w:space="0" w:color="auto"/>
          </w:divBdr>
        </w:div>
        <w:div w:id="377634737">
          <w:marLeft w:val="0"/>
          <w:marRight w:val="0"/>
          <w:marTop w:val="0"/>
          <w:marBottom w:val="0"/>
          <w:divBdr>
            <w:top w:val="none" w:sz="0" w:space="0" w:color="auto"/>
            <w:left w:val="none" w:sz="0" w:space="0" w:color="auto"/>
            <w:bottom w:val="none" w:sz="0" w:space="0" w:color="auto"/>
            <w:right w:val="none" w:sz="0" w:space="0" w:color="auto"/>
          </w:divBdr>
        </w:div>
        <w:div w:id="2144734547">
          <w:marLeft w:val="0"/>
          <w:marRight w:val="0"/>
          <w:marTop w:val="0"/>
          <w:marBottom w:val="0"/>
          <w:divBdr>
            <w:top w:val="none" w:sz="0" w:space="0" w:color="auto"/>
            <w:left w:val="none" w:sz="0" w:space="0" w:color="auto"/>
            <w:bottom w:val="none" w:sz="0" w:space="0" w:color="auto"/>
            <w:right w:val="none" w:sz="0" w:space="0" w:color="auto"/>
          </w:divBdr>
        </w:div>
        <w:div w:id="642387104">
          <w:marLeft w:val="0"/>
          <w:marRight w:val="0"/>
          <w:marTop w:val="0"/>
          <w:marBottom w:val="0"/>
          <w:divBdr>
            <w:top w:val="none" w:sz="0" w:space="0" w:color="auto"/>
            <w:left w:val="none" w:sz="0" w:space="0" w:color="auto"/>
            <w:bottom w:val="none" w:sz="0" w:space="0" w:color="auto"/>
            <w:right w:val="none" w:sz="0" w:space="0" w:color="auto"/>
          </w:divBdr>
        </w:div>
        <w:div w:id="1553807964">
          <w:marLeft w:val="0"/>
          <w:marRight w:val="0"/>
          <w:marTop w:val="0"/>
          <w:marBottom w:val="0"/>
          <w:divBdr>
            <w:top w:val="none" w:sz="0" w:space="0" w:color="auto"/>
            <w:left w:val="none" w:sz="0" w:space="0" w:color="auto"/>
            <w:bottom w:val="none" w:sz="0" w:space="0" w:color="auto"/>
            <w:right w:val="none" w:sz="0" w:space="0" w:color="auto"/>
          </w:divBdr>
        </w:div>
        <w:div w:id="1833333628">
          <w:marLeft w:val="0"/>
          <w:marRight w:val="0"/>
          <w:marTop w:val="0"/>
          <w:marBottom w:val="0"/>
          <w:divBdr>
            <w:top w:val="none" w:sz="0" w:space="0" w:color="auto"/>
            <w:left w:val="none" w:sz="0" w:space="0" w:color="auto"/>
            <w:bottom w:val="none" w:sz="0" w:space="0" w:color="auto"/>
            <w:right w:val="none" w:sz="0" w:space="0" w:color="auto"/>
          </w:divBdr>
        </w:div>
        <w:div w:id="244650047">
          <w:marLeft w:val="0"/>
          <w:marRight w:val="0"/>
          <w:marTop w:val="0"/>
          <w:marBottom w:val="0"/>
          <w:divBdr>
            <w:top w:val="none" w:sz="0" w:space="0" w:color="auto"/>
            <w:left w:val="none" w:sz="0" w:space="0" w:color="auto"/>
            <w:bottom w:val="none" w:sz="0" w:space="0" w:color="auto"/>
            <w:right w:val="none" w:sz="0" w:space="0" w:color="auto"/>
          </w:divBdr>
        </w:div>
        <w:div w:id="1176504433">
          <w:marLeft w:val="0"/>
          <w:marRight w:val="0"/>
          <w:marTop w:val="0"/>
          <w:marBottom w:val="0"/>
          <w:divBdr>
            <w:top w:val="none" w:sz="0" w:space="0" w:color="auto"/>
            <w:left w:val="none" w:sz="0" w:space="0" w:color="auto"/>
            <w:bottom w:val="none" w:sz="0" w:space="0" w:color="auto"/>
            <w:right w:val="none" w:sz="0" w:space="0" w:color="auto"/>
          </w:divBdr>
        </w:div>
        <w:div w:id="1506745891">
          <w:marLeft w:val="0"/>
          <w:marRight w:val="0"/>
          <w:marTop w:val="0"/>
          <w:marBottom w:val="0"/>
          <w:divBdr>
            <w:top w:val="none" w:sz="0" w:space="0" w:color="auto"/>
            <w:left w:val="none" w:sz="0" w:space="0" w:color="auto"/>
            <w:bottom w:val="none" w:sz="0" w:space="0" w:color="auto"/>
            <w:right w:val="none" w:sz="0" w:space="0" w:color="auto"/>
          </w:divBdr>
        </w:div>
        <w:div w:id="820854921">
          <w:marLeft w:val="0"/>
          <w:marRight w:val="0"/>
          <w:marTop w:val="0"/>
          <w:marBottom w:val="0"/>
          <w:divBdr>
            <w:top w:val="none" w:sz="0" w:space="0" w:color="auto"/>
            <w:left w:val="none" w:sz="0" w:space="0" w:color="auto"/>
            <w:bottom w:val="none" w:sz="0" w:space="0" w:color="auto"/>
            <w:right w:val="none" w:sz="0" w:space="0" w:color="auto"/>
          </w:divBdr>
        </w:div>
        <w:div w:id="1704286449">
          <w:marLeft w:val="0"/>
          <w:marRight w:val="0"/>
          <w:marTop w:val="0"/>
          <w:marBottom w:val="0"/>
          <w:divBdr>
            <w:top w:val="none" w:sz="0" w:space="0" w:color="auto"/>
            <w:left w:val="none" w:sz="0" w:space="0" w:color="auto"/>
            <w:bottom w:val="none" w:sz="0" w:space="0" w:color="auto"/>
            <w:right w:val="none" w:sz="0" w:space="0" w:color="auto"/>
          </w:divBdr>
        </w:div>
        <w:div w:id="915365111">
          <w:marLeft w:val="0"/>
          <w:marRight w:val="0"/>
          <w:marTop w:val="0"/>
          <w:marBottom w:val="0"/>
          <w:divBdr>
            <w:top w:val="none" w:sz="0" w:space="0" w:color="auto"/>
            <w:left w:val="none" w:sz="0" w:space="0" w:color="auto"/>
            <w:bottom w:val="none" w:sz="0" w:space="0" w:color="auto"/>
            <w:right w:val="none" w:sz="0" w:space="0" w:color="auto"/>
          </w:divBdr>
        </w:div>
        <w:div w:id="288366055">
          <w:marLeft w:val="0"/>
          <w:marRight w:val="0"/>
          <w:marTop w:val="0"/>
          <w:marBottom w:val="0"/>
          <w:divBdr>
            <w:top w:val="none" w:sz="0" w:space="0" w:color="auto"/>
            <w:left w:val="none" w:sz="0" w:space="0" w:color="auto"/>
            <w:bottom w:val="none" w:sz="0" w:space="0" w:color="auto"/>
            <w:right w:val="none" w:sz="0" w:space="0" w:color="auto"/>
          </w:divBdr>
        </w:div>
        <w:div w:id="1246501523">
          <w:marLeft w:val="0"/>
          <w:marRight w:val="0"/>
          <w:marTop w:val="0"/>
          <w:marBottom w:val="0"/>
          <w:divBdr>
            <w:top w:val="none" w:sz="0" w:space="0" w:color="auto"/>
            <w:left w:val="none" w:sz="0" w:space="0" w:color="auto"/>
            <w:bottom w:val="none" w:sz="0" w:space="0" w:color="auto"/>
            <w:right w:val="none" w:sz="0" w:space="0" w:color="auto"/>
          </w:divBdr>
        </w:div>
        <w:div w:id="220992925">
          <w:marLeft w:val="0"/>
          <w:marRight w:val="0"/>
          <w:marTop w:val="0"/>
          <w:marBottom w:val="0"/>
          <w:divBdr>
            <w:top w:val="none" w:sz="0" w:space="0" w:color="auto"/>
            <w:left w:val="none" w:sz="0" w:space="0" w:color="auto"/>
            <w:bottom w:val="none" w:sz="0" w:space="0" w:color="auto"/>
            <w:right w:val="none" w:sz="0" w:space="0" w:color="auto"/>
          </w:divBdr>
        </w:div>
        <w:div w:id="721710699">
          <w:marLeft w:val="0"/>
          <w:marRight w:val="0"/>
          <w:marTop w:val="0"/>
          <w:marBottom w:val="0"/>
          <w:divBdr>
            <w:top w:val="none" w:sz="0" w:space="0" w:color="auto"/>
            <w:left w:val="none" w:sz="0" w:space="0" w:color="auto"/>
            <w:bottom w:val="none" w:sz="0" w:space="0" w:color="auto"/>
            <w:right w:val="none" w:sz="0" w:space="0" w:color="auto"/>
          </w:divBdr>
        </w:div>
        <w:div w:id="505750060">
          <w:marLeft w:val="0"/>
          <w:marRight w:val="0"/>
          <w:marTop w:val="0"/>
          <w:marBottom w:val="0"/>
          <w:divBdr>
            <w:top w:val="none" w:sz="0" w:space="0" w:color="auto"/>
            <w:left w:val="none" w:sz="0" w:space="0" w:color="auto"/>
            <w:bottom w:val="none" w:sz="0" w:space="0" w:color="auto"/>
            <w:right w:val="none" w:sz="0" w:space="0" w:color="auto"/>
          </w:divBdr>
        </w:div>
        <w:div w:id="33047102">
          <w:marLeft w:val="0"/>
          <w:marRight w:val="0"/>
          <w:marTop w:val="0"/>
          <w:marBottom w:val="0"/>
          <w:divBdr>
            <w:top w:val="none" w:sz="0" w:space="0" w:color="auto"/>
            <w:left w:val="none" w:sz="0" w:space="0" w:color="auto"/>
            <w:bottom w:val="none" w:sz="0" w:space="0" w:color="auto"/>
            <w:right w:val="none" w:sz="0" w:space="0" w:color="auto"/>
          </w:divBdr>
        </w:div>
        <w:div w:id="1306466360">
          <w:marLeft w:val="0"/>
          <w:marRight w:val="0"/>
          <w:marTop w:val="0"/>
          <w:marBottom w:val="0"/>
          <w:divBdr>
            <w:top w:val="none" w:sz="0" w:space="0" w:color="auto"/>
            <w:left w:val="none" w:sz="0" w:space="0" w:color="auto"/>
            <w:bottom w:val="none" w:sz="0" w:space="0" w:color="auto"/>
            <w:right w:val="none" w:sz="0" w:space="0" w:color="auto"/>
          </w:divBdr>
        </w:div>
        <w:div w:id="1030183946">
          <w:marLeft w:val="0"/>
          <w:marRight w:val="0"/>
          <w:marTop w:val="0"/>
          <w:marBottom w:val="0"/>
          <w:divBdr>
            <w:top w:val="none" w:sz="0" w:space="0" w:color="auto"/>
            <w:left w:val="none" w:sz="0" w:space="0" w:color="auto"/>
            <w:bottom w:val="none" w:sz="0" w:space="0" w:color="auto"/>
            <w:right w:val="none" w:sz="0" w:space="0" w:color="auto"/>
          </w:divBdr>
        </w:div>
        <w:div w:id="406073752">
          <w:marLeft w:val="0"/>
          <w:marRight w:val="0"/>
          <w:marTop w:val="0"/>
          <w:marBottom w:val="0"/>
          <w:divBdr>
            <w:top w:val="none" w:sz="0" w:space="0" w:color="auto"/>
            <w:left w:val="none" w:sz="0" w:space="0" w:color="auto"/>
            <w:bottom w:val="none" w:sz="0" w:space="0" w:color="auto"/>
            <w:right w:val="none" w:sz="0" w:space="0" w:color="auto"/>
          </w:divBdr>
        </w:div>
        <w:div w:id="561209932">
          <w:marLeft w:val="0"/>
          <w:marRight w:val="0"/>
          <w:marTop w:val="0"/>
          <w:marBottom w:val="0"/>
          <w:divBdr>
            <w:top w:val="none" w:sz="0" w:space="0" w:color="auto"/>
            <w:left w:val="none" w:sz="0" w:space="0" w:color="auto"/>
            <w:bottom w:val="none" w:sz="0" w:space="0" w:color="auto"/>
            <w:right w:val="none" w:sz="0" w:space="0" w:color="auto"/>
          </w:divBdr>
        </w:div>
        <w:div w:id="596057321">
          <w:marLeft w:val="0"/>
          <w:marRight w:val="0"/>
          <w:marTop w:val="0"/>
          <w:marBottom w:val="0"/>
          <w:divBdr>
            <w:top w:val="none" w:sz="0" w:space="0" w:color="auto"/>
            <w:left w:val="none" w:sz="0" w:space="0" w:color="auto"/>
            <w:bottom w:val="none" w:sz="0" w:space="0" w:color="auto"/>
            <w:right w:val="none" w:sz="0" w:space="0" w:color="auto"/>
          </w:divBdr>
        </w:div>
        <w:div w:id="629285715">
          <w:marLeft w:val="0"/>
          <w:marRight w:val="0"/>
          <w:marTop w:val="0"/>
          <w:marBottom w:val="0"/>
          <w:divBdr>
            <w:top w:val="none" w:sz="0" w:space="0" w:color="auto"/>
            <w:left w:val="none" w:sz="0" w:space="0" w:color="auto"/>
            <w:bottom w:val="none" w:sz="0" w:space="0" w:color="auto"/>
            <w:right w:val="none" w:sz="0" w:space="0" w:color="auto"/>
          </w:divBdr>
        </w:div>
        <w:div w:id="921723893">
          <w:marLeft w:val="0"/>
          <w:marRight w:val="0"/>
          <w:marTop w:val="0"/>
          <w:marBottom w:val="0"/>
          <w:divBdr>
            <w:top w:val="none" w:sz="0" w:space="0" w:color="auto"/>
            <w:left w:val="none" w:sz="0" w:space="0" w:color="auto"/>
            <w:bottom w:val="none" w:sz="0" w:space="0" w:color="auto"/>
            <w:right w:val="none" w:sz="0" w:space="0" w:color="auto"/>
          </w:divBdr>
        </w:div>
        <w:div w:id="1261986640">
          <w:marLeft w:val="0"/>
          <w:marRight w:val="0"/>
          <w:marTop w:val="0"/>
          <w:marBottom w:val="0"/>
          <w:divBdr>
            <w:top w:val="none" w:sz="0" w:space="0" w:color="auto"/>
            <w:left w:val="none" w:sz="0" w:space="0" w:color="auto"/>
            <w:bottom w:val="none" w:sz="0" w:space="0" w:color="auto"/>
            <w:right w:val="none" w:sz="0" w:space="0" w:color="auto"/>
          </w:divBdr>
        </w:div>
        <w:div w:id="575629371">
          <w:marLeft w:val="0"/>
          <w:marRight w:val="0"/>
          <w:marTop w:val="0"/>
          <w:marBottom w:val="0"/>
          <w:divBdr>
            <w:top w:val="none" w:sz="0" w:space="0" w:color="auto"/>
            <w:left w:val="none" w:sz="0" w:space="0" w:color="auto"/>
            <w:bottom w:val="none" w:sz="0" w:space="0" w:color="auto"/>
            <w:right w:val="none" w:sz="0" w:space="0" w:color="auto"/>
          </w:divBdr>
        </w:div>
        <w:div w:id="1168133303">
          <w:marLeft w:val="0"/>
          <w:marRight w:val="0"/>
          <w:marTop w:val="0"/>
          <w:marBottom w:val="0"/>
          <w:divBdr>
            <w:top w:val="none" w:sz="0" w:space="0" w:color="auto"/>
            <w:left w:val="none" w:sz="0" w:space="0" w:color="auto"/>
            <w:bottom w:val="none" w:sz="0" w:space="0" w:color="auto"/>
            <w:right w:val="none" w:sz="0" w:space="0" w:color="auto"/>
          </w:divBdr>
        </w:div>
        <w:div w:id="975987635">
          <w:marLeft w:val="0"/>
          <w:marRight w:val="0"/>
          <w:marTop w:val="0"/>
          <w:marBottom w:val="0"/>
          <w:divBdr>
            <w:top w:val="none" w:sz="0" w:space="0" w:color="auto"/>
            <w:left w:val="none" w:sz="0" w:space="0" w:color="auto"/>
            <w:bottom w:val="none" w:sz="0" w:space="0" w:color="auto"/>
            <w:right w:val="none" w:sz="0" w:space="0" w:color="auto"/>
          </w:divBdr>
        </w:div>
        <w:div w:id="1930235923">
          <w:marLeft w:val="0"/>
          <w:marRight w:val="0"/>
          <w:marTop w:val="0"/>
          <w:marBottom w:val="0"/>
          <w:divBdr>
            <w:top w:val="none" w:sz="0" w:space="0" w:color="auto"/>
            <w:left w:val="none" w:sz="0" w:space="0" w:color="auto"/>
            <w:bottom w:val="none" w:sz="0" w:space="0" w:color="auto"/>
            <w:right w:val="none" w:sz="0" w:space="0" w:color="auto"/>
          </w:divBdr>
        </w:div>
        <w:div w:id="1017539842">
          <w:marLeft w:val="0"/>
          <w:marRight w:val="0"/>
          <w:marTop w:val="0"/>
          <w:marBottom w:val="0"/>
          <w:divBdr>
            <w:top w:val="none" w:sz="0" w:space="0" w:color="auto"/>
            <w:left w:val="none" w:sz="0" w:space="0" w:color="auto"/>
            <w:bottom w:val="none" w:sz="0" w:space="0" w:color="auto"/>
            <w:right w:val="none" w:sz="0" w:space="0" w:color="auto"/>
          </w:divBdr>
        </w:div>
        <w:div w:id="32391643">
          <w:marLeft w:val="0"/>
          <w:marRight w:val="0"/>
          <w:marTop w:val="0"/>
          <w:marBottom w:val="0"/>
          <w:divBdr>
            <w:top w:val="none" w:sz="0" w:space="0" w:color="auto"/>
            <w:left w:val="none" w:sz="0" w:space="0" w:color="auto"/>
            <w:bottom w:val="none" w:sz="0" w:space="0" w:color="auto"/>
            <w:right w:val="none" w:sz="0" w:space="0" w:color="auto"/>
          </w:divBdr>
        </w:div>
        <w:div w:id="344209827">
          <w:marLeft w:val="0"/>
          <w:marRight w:val="0"/>
          <w:marTop w:val="0"/>
          <w:marBottom w:val="0"/>
          <w:divBdr>
            <w:top w:val="none" w:sz="0" w:space="0" w:color="auto"/>
            <w:left w:val="none" w:sz="0" w:space="0" w:color="auto"/>
            <w:bottom w:val="none" w:sz="0" w:space="0" w:color="auto"/>
            <w:right w:val="none" w:sz="0" w:space="0" w:color="auto"/>
          </w:divBdr>
        </w:div>
        <w:div w:id="1195463981">
          <w:marLeft w:val="0"/>
          <w:marRight w:val="0"/>
          <w:marTop w:val="0"/>
          <w:marBottom w:val="0"/>
          <w:divBdr>
            <w:top w:val="none" w:sz="0" w:space="0" w:color="auto"/>
            <w:left w:val="none" w:sz="0" w:space="0" w:color="auto"/>
            <w:bottom w:val="none" w:sz="0" w:space="0" w:color="auto"/>
            <w:right w:val="none" w:sz="0" w:space="0" w:color="auto"/>
          </w:divBdr>
        </w:div>
        <w:div w:id="1150441463">
          <w:marLeft w:val="0"/>
          <w:marRight w:val="0"/>
          <w:marTop w:val="0"/>
          <w:marBottom w:val="0"/>
          <w:divBdr>
            <w:top w:val="none" w:sz="0" w:space="0" w:color="auto"/>
            <w:left w:val="none" w:sz="0" w:space="0" w:color="auto"/>
            <w:bottom w:val="none" w:sz="0" w:space="0" w:color="auto"/>
            <w:right w:val="none" w:sz="0" w:space="0" w:color="auto"/>
          </w:divBdr>
        </w:div>
        <w:div w:id="1179849873">
          <w:marLeft w:val="0"/>
          <w:marRight w:val="0"/>
          <w:marTop w:val="0"/>
          <w:marBottom w:val="0"/>
          <w:divBdr>
            <w:top w:val="none" w:sz="0" w:space="0" w:color="auto"/>
            <w:left w:val="none" w:sz="0" w:space="0" w:color="auto"/>
            <w:bottom w:val="none" w:sz="0" w:space="0" w:color="auto"/>
            <w:right w:val="none" w:sz="0" w:space="0" w:color="auto"/>
          </w:divBdr>
        </w:div>
        <w:div w:id="406417238">
          <w:marLeft w:val="0"/>
          <w:marRight w:val="0"/>
          <w:marTop w:val="0"/>
          <w:marBottom w:val="0"/>
          <w:divBdr>
            <w:top w:val="none" w:sz="0" w:space="0" w:color="auto"/>
            <w:left w:val="none" w:sz="0" w:space="0" w:color="auto"/>
            <w:bottom w:val="none" w:sz="0" w:space="0" w:color="auto"/>
            <w:right w:val="none" w:sz="0" w:space="0" w:color="auto"/>
          </w:divBdr>
        </w:div>
        <w:div w:id="1898083144">
          <w:marLeft w:val="0"/>
          <w:marRight w:val="0"/>
          <w:marTop w:val="0"/>
          <w:marBottom w:val="0"/>
          <w:divBdr>
            <w:top w:val="none" w:sz="0" w:space="0" w:color="auto"/>
            <w:left w:val="none" w:sz="0" w:space="0" w:color="auto"/>
            <w:bottom w:val="none" w:sz="0" w:space="0" w:color="auto"/>
            <w:right w:val="none" w:sz="0" w:space="0" w:color="auto"/>
          </w:divBdr>
        </w:div>
        <w:div w:id="732780720">
          <w:marLeft w:val="0"/>
          <w:marRight w:val="0"/>
          <w:marTop w:val="0"/>
          <w:marBottom w:val="0"/>
          <w:divBdr>
            <w:top w:val="none" w:sz="0" w:space="0" w:color="auto"/>
            <w:left w:val="none" w:sz="0" w:space="0" w:color="auto"/>
            <w:bottom w:val="none" w:sz="0" w:space="0" w:color="auto"/>
            <w:right w:val="none" w:sz="0" w:space="0" w:color="auto"/>
          </w:divBdr>
        </w:div>
        <w:div w:id="12416432">
          <w:marLeft w:val="0"/>
          <w:marRight w:val="0"/>
          <w:marTop w:val="0"/>
          <w:marBottom w:val="0"/>
          <w:divBdr>
            <w:top w:val="none" w:sz="0" w:space="0" w:color="auto"/>
            <w:left w:val="none" w:sz="0" w:space="0" w:color="auto"/>
            <w:bottom w:val="none" w:sz="0" w:space="0" w:color="auto"/>
            <w:right w:val="none" w:sz="0" w:space="0" w:color="auto"/>
          </w:divBdr>
        </w:div>
        <w:div w:id="13460326">
          <w:marLeft w:val="0"/>
          <w:marRight w:val="0"/>
          <w:marTop w:val="0"/>
          <w:marBottom w:val="0"/>
          <w:divBdr>
            <w:top w:val="none" w:sz="0" w:space="0" w:color="auto"/>
            <w:left w:val="none" w:sz="0" w:space="0" w:color="auto"/>
            <w:bottom w:val="none" w:sz="0" w:space="0" w:color="auto"/>
            <w:right w:val="none" w:sz="0" w:space="0" w:color="auto"/>
          </w:divBdr>
        </w:div>
        <w:div w:id="1941907986">
          <w:marLeft w:val="0"/>
          <w:marRight w:val="0"/>
          <w:marTop w:val="0"/>
          <w:marBottom w:val="0"/>
          <w:divBdr>
            <w:top w:val="none" w:sz="0" w:space="0" w:color="auto"/>
            <w:left w:val="none" w:sz="0" w:space="0" w:color="auto"/>
            <w:bottom w:val="none" w:sz="0" w:space="0" w:color="auto"/>
            <w:right w:val="none" w:sz="0" w:space="0" w:color="auto"/>
          </w:divBdr>
        </w:div>
        <w:div w:id="181823408">
          <w:marLeft w:val="0"/>
          <w:marRight w:val="0"/>
          <w:marTop w:val="0"/>
          <w:marBottom w:val="0"/>
          <w:divBdr>
            <w:top w:val="none" w:sz="0" w:space="0" w:color="auto"/>
            <w:left w:val="none" w:sz="0" w:space="0" w:color="auto"/>
            <w:bottom w:val="none" w:sz="0" w:space="0" w:color="auto"/>
            <w:right w:val="none" w:sz="0" w:space="0" w:color="auto"/>
          </w:divBdr>
        </w:div>
        <w:div w:id="2051563453">
          <w:marLeft w:val="0"/>
          <w:marRight w:val="0"/>
          <w:marTop w:val="0"/>
          <w:marBottom w:val="0"/>
          <w:divBdr>
            <w:top w:val="none" w:sz="0" w:space="0" w:color="auto"/>
            <w:left w:val="none" w:sz="0" w:space="0" w:color="auto"/>
            <w:bottom w:val="none" w:sz="0" w:space="0" w:color="auto"/>
            <w:right w:val="none" w:sz="0" w:space="0" w:color="auto"/>
          </w:divBdr>
        </w:div>
        <w:div w:id="61146925">
          <w:marLeft w:val="0"/>
          <w:marRight w:val="0"/>
          <w:marTop w:val="0"/>
          <w:marBottom w:val="0"/>
          <w:divBdr>
            <w:top w:val="none" w:sz="0" w:space="0" w:color="auto"/>
            <w:left w:val="none" w:sz="0" w:space="0" w:color="auto"/>
            <w:bottom w:val="none" w:sz="0" w:space="0" w:color="auto"/>
            <w:right w:val="none" w:sz="0" w:space="0" w:color="auto"/>
          </w:divBdr>
        </w:div>
        <w:div w:id="1356537788">
          <w:marLeft w:val="0"/>
          <w:marRight w:val="0"/>
          <w:marTop w:val="0"/>
          <w:marBottom w:val="0"/>
          <w:divBdr>
            <w:top w:val="none" w:sz="0" w:space="0" w:color="auto"/>
            <w:left w:val="none" w:sz="0" w:space="0" w:color="auto"/>
            <w:bottom w:val="none" w:sz="0" w:space="0" w:color="auto"/>
            <w:right w:val="none" w:sz="0" w:space="0" w:color="auto"/>
          </w:divBdr>
        </w:div>
        <w:div w:id="133110575">
          <w:marLeft w:val="0"/>
          <w:marRight w:val="0"/>
          <w:marTop w:val="0"/>
          <w:marBottom w:val="0"/>
          <w:divBdr>
            <w:top w:val="none" w:sz="0" w:space="0" w:color="auto"/>
            <w:left w:val="none" w:sz="0" w:space="0" w:color="auto"/>
            <w:bottom w:val="none" w:sz="0" w:space="0" w:color="auto"/>
            <w:right w:val="none" w:sz="0" w:space="0" w:color="auto"/>
          </w:divBdr>
        </w:div>
        <w:div w:id="2057925811">
          <w:marLeft w:val="0"/>
          <w:marRight w:val="0"/>
          <w:marTop w:val="0"/>
          <w:marBottom w:val="0"/>
          <w:divBdr>
            <w:top w:val="none" w:sz="0" w:space="0" w:color="auto"/>
            <w:left w:val="none" w:sz="0" w:space="0" w:color="auto"/>
            <w:bottom w:val="none" w:sz="0" w:space="0" w:color="auto"/>
            <w:right w:val="none" w:sz="0" w:space="0" w:color="auto"/>
          </w:divBdr>
        </w:div>
        <w:div w:id="803037143">
          <w:marLeft w:val="0"/>
          <w:marRight w:val="0"/>
          <w:marTop w:val="0"/>
          <w:marBottom w:val="0"/>
          <w:divBdr>
            <w:top w:val="none" w:sz="0" w:space="0" w:color="auto"/>
            <w:left w:val="none" w:sz="0" w:space="0" w:color="auto"/>
            <w:bottom w:val="none" w:sz="0" w:space="0" w:color="auto"/>
            <w:right w:val="none" w:sz="0" w:space="0" w:color="auto"/>
          </w:divBdr>
        </w:div>
        <w:div w:id="1459181268">
          <w:marLeft w:val="0"/>
          <w:marRight w:val="0"/>
          <w:marTop w:val="0"/>
          <w:marBottom w:val="0"/>
          <w:divBdr>
            <w:top w:val="none" w:sz="0" w:space="0" w:color="auto"/>
            <w:left w:val="none" w:sz="0" w:space="0" w:color="auto"/>
            <w:bottom w:val="none" w:sz="0" w:space="0" w:color="auto"/>
            <w:right w:val="none" w:sz="0" w:space="0" w:color="auto"/>
          </w:divBdr>
        </w:div>
        <w:div w:id="482432670">
          <w:marLeft w:val="0"/>
          <w:marRight w:val="0"/>
          <w:marTop w:val="0"/>
          <w:marBottom w:val="0"/>
          <w:divBdr>
            <w:top w:val="none" w:sz="0" w:space="0" w:color="auto"/>
            <w:left w:val="none" w:sz="0" w:space="0" w:color="auto"/>
            <w:bottom w:val="none" w:sz="0" w:space="0" w:color="auto"/>
            <w:right w:val="none" w:sz="0" w:space="0" w:color="auto"/>
          </w:divBdr>
        </w:div>
        <w:div w:id="2144425003">
          <w:marLeft w:val="0"/>
          <w:marRight w:val="0"/>
          <w:marTop w:val="0"/>
          <w:marBottom w:val="0"/>
          <w:divBdr>
            <w:top w:val="none" w:sz="0" w:space="0" w:color="auto"/>
            <w:left w:val="none" w:sz="0" w:space="0" w:color="auto"/>
            <w:bottom w:val="none" w:sz="0" w:space="0" w:color="auto"/>
            <w:right w:val="none" w:sz="0" w:space="0" w:color="auto"/>
          </w:divBdr>
        </w:div>
        <w:div w:id="221720941">
          <w:marLeft w:val="0"/>
          <w:marRight w:val="0"/>
          <w:marTop w:val="0"/>
          <w:marBottom w:val="0"/>
          <w:divBdr>
            <w:top w:val="none" w:sz="0" w:space="0" w:color="auto"/>
            <w:left w:val="none" w:sz="0" w:space="0" w:color="auto"/>
            <w:bottom w:val="none" w:sz="0" w:space="0" w:color="auto"/>
            <w:right w:val="none" w:sz="0" w:space="0" w:color="auto"/>
          </w:divBdr>
        </w:div>
        <w:div w:id="1006129278">
          <w:marLeft w:val="0"/>
          <w:marRight w:val="0"/>
          <w:marTop w:val="0"/>
          <w:marBottom w:val="0"/>
          <w:divBdr>
            <w:top w:val="none" w:sz="0" w:space="0" w:color="auto"/>
            <w:left w:val="none" w:sz="0" w:space="0" w:color="auto"/>
            <w:bottom w:val="none" w:sz="0" w:space="0" w:color="auto"/>
            <w:right w:val="none" w:sz="0" w:space="0" w:color="auto"/>
          </w:divBdr>
        </w:div>
        <w:div w:id="546840825">
          <w:marLeft w:val="0"/>
          <w:marRight w:val="0"/>
          <w:marTop w:val="0"/>
          <w:marBottom w:val="0"/>
          <w:divBdr>
            <w:top w:val="none" w:sz="0" w:space="0" w:color="auto"/>
            <w:left w:val="none" w:sz="0" w:space="0" w:color="auto"/>
            <w:bottom w:val="none" w:sz="0" w:space="0" w:color="auto"/>
            <w:right w:val="none" w:sz="0" w:space="0" w:color="auto"/>
          </w:divBdr>
        </w:div>
        <w:div w:id="12415855">
          <w:marLeft w:val="0"/>
          <w:marRight w:val="0"/>
          <w:marTop w:val="0"/>
          <w:marBottom w:val="0"/>
          <w:divBdr>
            <w:top w:val="none" w:sz="0" w:space="0" w:color="auto"/>
            <w:left w:val="none" w:sz="0" w:space="0" w:color="auto"/>
            <w:bottom w:val="none" w:sz="0" w:space="0" w:color="auto"/>
            <w:right w:val="none" w:sz="0" w:space="0" w:color="auto"/>
          </w:divBdr>
        </w:div>
        <w:div w:id="346561608">
          <w:marLeft w:val="0"/>
          <w:marRight w:val="0"/>
          <w:marTop w:val="0"/>
          <w:marBottom w:val="0"/>
          <w:divBdr>
            <w:top w:val="none" w:sz="0" w:space="0" w:color="auto"/>
            <w:left w:val="none" w:sz="0" w:space="0" w:color="auto"/>
            <w:bottom w:val="none" w:sz="0" w:space="0" w:color="auto"/>
            <w:right w:val="none" w:sz="0" w:space="0" w:color="auto"/>
          </w:divBdr>
        </w:div>
        <w:div w:id="1941184024">
          <w:marLeft w:val="0"/>
          <w:marRight w:val="0"/>
          <w:marTop w:val="0"/>
          <w:marBottom w:val="0"/>
          <w:divBdr>
            <w:top w:val="none" w:sz="0" w:space="0" w:color="auto"/>
            <w:left w:val="none" w:sz="0" w:space="0" w:color="auto"/>
            <w:bottom w:val="none" w:sz="0" w:space="0" w:color="auto"/>
            <w:right w:val="none" w:sz="0" w:space="0" w:color="auto"/>
          </w:divBdr>
        </w:div>
        <w:div w:id="549269481">
          <w:marLeft w:val="0"/>
          <w:marRight w:val="0"/>
          <w:marTop w:val="0"/>
          <w:marBottom w:val="0"/>
          <w:divBdr>
            <w:top w:val="none" w:sz="0" w:space="0" w:color="auto"/>
            <w:left w:val="none" w:sz="0" w:space="0" w:color="auto"/>
            <w:bottom w:val="none" w:sz="0" w:space="0" w:color="auto"/>
            <w:right w:val="none" w:sz="0" w:space="0" w:color="auto"/>
          </w:divBdr>
        </w:div>
        <w:div w:id="188181354">
          <w:marLeft w:val="0"/>
          <w:marRight w:val="0"/>
          <w:marTop w:val="0"/>
          <w:marBottom w:val="0"/>
          <w:divBdr>
            <w:top w:val="none" w:sz="0" w:space="0" w:color="auto"/>
            <w:left w:val="none" w:sz="0" w:space="0" w:color="auto"/>
            <w:bottom w:val="none" w:sz="0" w:space="0" w:color="auto"/>
            <w:right w:val="none" w:sz="0" w:space="0" w:color="auto"/>
          </w:divBdr>
        </w:div>
        <w:div w:id="1971547311">
          <w:marLeft w:val="0"/>
          <w:marRight w:val="0"/>
          <w:marTop w:val="0"/>
          <w:marBottom w:val="0"/>
          <w:divBdr>
            <w:top w:val="none" w:sz="0" w:space="0" w:color="auto"/>
            <w:left w:val="none" w:sz="0" w:space="0" w:color="auto"/>
            <w:bottom w:val="none" w:sz="0" w:space="0" w:color="auto"/>
            <w:right w:val="none" w:sz="0" w:space="0" w:color="auto"/>
          </w:divBdr>
        </w:div>
        <w:div w:id="335890201">
          <w:marLeft w:val="0"/>
          <w:marRight w:val="0"/>
          <w:marTop w:val="0"/>
          <w:marBottom w:val="0"/>
          <w:divBdr>
            <w:top w:val="none" w:sz="0" w:space="0" w:color="auto"/>
            <w:left w:val="none" w:sz="0" w:space="0" w:color="auto"/>
            <w:bottom w:val="none" w:sz="0" w:space="0" w:color="auto"/>
            <w:right w:val="none" w:sz="0" w:space="0" w:color="auto"/>
          </w:divBdr>
        </w:div>
        <w:div w:id="727998174">
          <w:marLeft w:val="0"/>
          <w:marRight w:val="0"/>
          <w:marTop w:val="0"/>
          <w:marBottom w:val="0"/>
          <w:divBdr>
            <w:top w:val="none" w:sz="0" w:space="0" w:color="auto"/>
            <w:left w:val="none" w:sz="0" w:space="0" w:color="auto"/>
            <w:bottom w:val="none" w:sz="0" w:space="0" w:color="auto"/>
            <w:right w:val="none" w:sz="0" w:space="0" w:color="auto"/>
          </w:divBdr>
        </w:div>
        <w:div w:id="173963283">
          <w:marLeft w:val="0"/>
          <w:marRight w:val="0"/>
          <w:marTop w:val="0"/>
          <w:marBottom w:val="0"/>
          <w:divBdr>
            <w:top w:val="none" w:sz="0" w:space="0" w:color="auto"/>
            <w:left w:val="none" w:sz="0" w:space="0" w:color="auto"/>
            <w:bottom w:val="none" w:sz="0" w:space="0" w:color="auto"/>
            <w:right w:val="none" w:sz="0" w:space="0" w:color="auto"/>
          </w:divBdr>
        </w:div>
        <w:div w:id="531574234">
          <w:marLeft w:val="0"/>
          <w:marRight w:val="0"/>
          <w:marTop w:val="0"/>
          <w:marBottom w:val="0"/>
          <w:divBdr>
            <w:top w:val="none" w:sz="0" w:space="0" w:color="auto"/>
            <w:left w:val="none" w:sz="0" w:space="0" w:color="auto"/>
            <w:bottom w:val="none" w:sz="0" w:space="0" w:color="auto"/>
            <w:right w:val="none" w:sz="0" w:space="0" w:color="auto"/>
          </w:divBdr>
        </w:div>
        <w:div w:id="193155628">
          <w:marLeft w:val="0"/>
          <w:marRight w:val="0"/>
          <w:marTop w:val="0"/>
          <w:marBottom w:val="0"/>
          <w:divBdr>
            <w:top w:val="none" w:sz="0" w:space="0" w:color="auto"/>
            <w:left w:val="none" w:sz="0" w:space="0" w:color="auto"/>
            <w:bottom w:val="none" w:sz="0" w:space="0" w:color="auto"/>
            <w:right w:val="none" w:sz="0" w:space="0" w:color="auto"/>
          </w:divBdr>
        </w:div>
        <w:div w:id="2067072088">
          <w:marLeft w:val="0"/>
          <w:marRight w:val="0"/>
          <w:marTop w:val="0"/>
          <w:marBottom w:val="0"/>
          <w:divBdr>
            <w:top w:val="none" w:sz="0" w:space="0" w:color="auto"/>
            <w:left w:val="none" w:sz="0" w:space="0" w:color="auto"/>
            <w:bottom w:val="none" w:sz="0" w:space="0" w:color="auto"/>
            <w:right w:val="none" w:sz="0" w:space="0" w:color="auto"/>
          </w:divBdr>
        </w:div>
        <w:div w:id="714692834">
          <w:marLeft w:val="0"/>
          <w:marRight w:val="0"/>
          <w:marTop w:val="0"/>
          <w:marBottom w:val="0"/>
          <w:divBdr>
            <w:top w:val="none" w:sz="0" w:space="0" w:color="auto"/>
            <w:left w:val="none" w:sz="0" w:space="0" w:color="auto"/>
            <w:bottom w:val="none" w:sz="0" w:space="0" w:color="auto"/>
            <w:right w:val="none" w:sz="0" w:space="0" w:color="auto"/>
          </w:divBdr>
        </w:div>
        <w:div w:id="56713509">
          <w:marLeft w:val="0"/>
          <w:marRight w:val="0"/>
          <w:marTop w:val="0"/>
          <w:marBottom w:val="0"/>
          <w:divBdr>
            <w:top w:val="none" w:sz="0" w:space="0" w:color="auto"/>
            <w:left w:val="none" w:sz="0" w:space="0" w:color="auto"/>
            <w:bottom w:val="none" w:sz="0" w:space="0" w:color="auto"/>
            <w:right w:val="none" w:sz="0" w:space="0" w:color="auto"/>
          </w:divBdr>
        </w:div>
        <w:div w:id="1775706534">
          <w:marLeft w:val="0"/>
          <w:marRight w:val="0"/>
          <w:marTop w:val="0"/>
          <w:marBottom w:val="0"/>
          <w:divBdr>
            <w:top w:val="none" w:sz="0" w:space="0" w:color="auto"/>
            <w:left w:val="none" w:sz="0" w:space="0" w:color="auto"/>
            <w:bottom w:val="none" w:sz="0" w:space="0" w:color="auto"/>
            <w:right w:val="none" w:sz="0" w:space="0" w:color="auto"/>
          </w:divBdr>
        </w:div>
        <w:div w:id="1699813531">
          <w:marLeft w:val="0"/>
          <w:marRight w:val="0"/>
          <w:marTop w:val="0"/>
          <w:marBottom w:val="0"/>
          <w:divBdr>
            <w:top w:val="none" w:sz="0" w:space="0" w:color="auto"/>
            <w:left w:val="none" w:sz="0" w:space="0" w:color="auto"/>
            <w:bottom w:val="none" w:sz="0" w:space="0" w:color="auto"/>
            <w:right w:val="none" w:sz="0" w:space="0" w:color="auto"/>
          </w:divBdr>
        </w:div>
        <w:div w:id="2058580688">
          <w:marLeft w:val="0"/>
          <w:marRight w:val="0"/>
          <w:marTop w:val="0"/>
          <w:marBottom w:val="0"/>
          <w:divBdr>
            <w:top w:val="none" w:sz="0" w:space="0" w:color="auto"/>
            <w:left w:val="none" w:sz="0" w:space="0" w:color="auto"/>
            <w:bottom w:val="none" w:sz="0" w:space="0" w:color="auto"/>
            <w:right w:val="none" w:sz="0" w:space="0" w:color="auto"/>
          </w:divBdr>
        </w:div>
        <w:div w:id="1079331315">
          <w:marLeft w:val="0"/>
          <w:marRight w:val="0"/>
          <w:marTop w:val="0"/>
          <w:marBottom w:val="0"/>
          <w:divBdr>
            <w:top w:val="none" w:sz="0" w:space="0" w:color="auto"/>
            <w:left w:val="none" w:sz="0" w:space="0" w:color="auto"/>
            <w:bottom w:val="none" w:sz="0" w:space="0" w:color="auto"/>
            <w:right w:val="none" w:sz="0" w:space="0" w:color="auto"/>
          </w:divBdr>
        </w:div>
        <w:div w:id="467743533">
          <w:marLeft w:val="0"/>
          <w:marRight w:val="0"/>
          <w:marTop w:val="0"/>
          <w:marBottom w:val="0"/>
          <w:divBdr>
            <w:top w:val="none" w:sz="0" w:space="0" w:color="auto"/>
            <w:left w:val="none" w:sz="0" w:space="0" w:color="auto"/>
            <w:bottom w:val="none" w:sz="0" w:space="0" w:color="auto"/>
            <w:right w:val="none" w:sz="0" w:space="0" w:color="auto"/>
          </w:divBdr>
        </w:div>
        <w:div w:id="1333290301">
          <w:marLeft w:val="0"/>
          <w:marRight w:val="0"/>
          <w:marTop w:val="0"/>
          <w:marBottom w:val="0"/>
          <w:divBdr>
            <w:top w:val="none" w:sz="0" w:space="0" w:color="auto"/>
            <w:left w:val="none" w:sz="0" w:space="0" w:color="auto"/>
            <w:bottom w:val="none" w:sz="0" w:space="0" w:color="auto"/>
            <w:right w:val="none" w:sz="0" w:space="0" w:color="auto"/>
          </w:divBdr>
        </w:div>
        <w:div w:id="2017728095">
          <w:marLeft w:val="0"/>
          <w:marRight w:val="0"/>
          <w:marTop w:val="0"/>
          <w:marBottom w:val="0"/>
          <w:divBdr>
            <w:top w:val="none" w:sz="0" w:space="0" w:color="auto"/>
            <w:left w:val="none" w:sz="0" w:space="0" w:color="auto"/>
            <w:bottom w:val="none" w:sz="0" w:space="0" w:color="auto"/>
            <w:right w:val="none" w:sz="0" w:space="0" w:color="auto"/>
          </w:divBdr>
        </w:div>
        <w:div w:id="1086808362">
          <w:marLeft w:val="0"/>
          <w:marRight w:val="0"/>
          <w:marTop w:val="0"/>
          <w:marBottom w:val="0"/>
          <w:divBdr>
            <w:top w:val="none" w:sz="0" w:space="0" w:color="auto"/>
            <w:left w:val="none" w:sz="0" w:space="0" w:color="auto"/>
            <w:bottom w:val="none" w:sz="0" w:space="0" w:color="auto"/>
            <w:right w:val="none" w:sz="0" w:space="0" w:color="auto"/>
          </w:divBdr>
        </w:div>
        <w:div w:id="626161201">
          <w:marLeft w:val="0"/>
          <w:marRight w:val="0"/>
          <w:marTop w:val="0"/>
          <w:marBottom w:val="0"/>
          <w:divBdr>
            <w:top w:val="none" w:sz="0" w:space="0" w:color="auto"/>
            <w:left w:val="none" w:sz="0" w:space="0" w:color="auto"/>
            <w:bottom w:val="none" w:sz="0" w:space="0" w:color="auto"/>
            <w:right w:val="none" w:sz="0" w:space="0" w:color="auto"/>
          </w:divBdr>
        </w:div>
        <w:div w:id="1851723624">
          <w:marLeft w:val="0"/>
          <w:marRight w:val="0"/>
          <w:marTop w:val="0"/>
          <w:marBottom w:val="0"/>
          <w:divBdr>
            <w:top w:val="none" w:sz="0" w:space="0" w:color="auto"/>
            <w:left w:val="none" w:sz="0" w:space="0" w:color="auto"/>
            <w:bottom w:val="none" w:sz="0" w:space="0" w:color="auto"/>
            <w:right w:val="none" w:sz="0" w:space="0" w:color="auto"/>
          </w:divBdr>
        </w:div>
        <w:div w:id="314263543">
          <w:marLeft w:val="0"/>
          <w:marRight w:val="0"/>
          <w:marTop w:val="0"/>
          <w:marBottom w:val="0"/>
          <w:divBdr>
            <w:top w:val="none" w:sz="0" w:space="0" w:color="auto"/>
            <w:left w:val="none" w:sz="0" w:space="0" w:color="auto"/>
            <w:bottom w:val="none" w:sz="0" w:space="0" w:color="auto"/>
            <w:right w:val="none" w:sz="0" w:space="0" w:color="auto"/>
          </w:divBdr>
        </w:div>
        <w:div w:id="1753119234">
          <w:marLeft w:val="0"/>
          <w:marRight w:val="0"/>
          <w:marTop w:val="0"/>
          <w:marBottom w:val="0"/>
          <w:divBdr>
            <w:top w:val="none" w:sz="0" w:space="0" w:color="auto"/>
            <w:left w:val="none" w:sz="0" w:space="0" w:color="auto"/>
            <w:bottom w:val="none" w:sz="0" w:space="0" w:color="auto"/>
            <w:right w:val="none" w:sz="0" w:space="0" w:color="auto"/>
          </w:divBdr>
        </w:div>
        <w:div w:id="1483159927">
          <w:marLeft w:val="0"/>
          <w:marRight w:val="0"/>
          <w:marTop w:val="0"/>
          <w:marBottom w:val="0"/>
          <w:divBdr>
            <w:top w:val="none" w:sz="0" w:space="0" w:color="auto"/>
            <w:left w:val="none" w:sz="0" w:space="0" w:color="auto"/>
            <w:bottom w:val="none" w:sz="0" w:space="0" w:color="auto"/>
            <w:right w:val="none" w:sz="0" w:space="0" w:color="auto"/>
          </w:divBdr>
        </w:div>
        <w:div w:id="680544192">
          <w:marLeft w:val="0"/>
          <w:marRight w:val="0"/>
          <w:marTop w:val="0"/>
          <w:marBottom w:val="0"/>
          <w:divBdr>
            <w:top w:val="none" w:sz="0" w:space="0" w:color="auto"/>
            <w:left w:val="none" w:sz="0" w:space="0" w:color="auto"/>
            <w:bottom w:val="none" w:sz="0" w:space="0" w:color="auto"/>
            <w:right w:val="none" w:sz="0" w:space="0" w:color="auto"/>
          </w:divBdr>
        </w:div>
        <w:div w:id="679821257">
          <w:marLeft w:val="0"/>
          <w:marRight w:val="0"/>
          <w:marTop w:val="0"/>
          <w:marBottom w:val="0"/>
          <w:divBdr>
            <w:top w:val="none" w:sz="0" w:space="0" w:color="auto"/>
            <w:left w:val="none" w:sz="0" w:space="0" w:color="auto"/>
            <w:bottom w:val="none" w:sz="0" w:space="0" w:color="auto"/>
            <w:right w:val="none" w:sz="0" w:space="0" w:color="auto"/>
          </w:divBdr>
        </w:div>
        <w:div w:id="478420427">
          <w:marLeft w:val="0"/>
          <w:marRight w:val="0"/>
          <w:marTop w:val="0"/>
          <w:marBottom w:val="0"/>
          <w:divBdr>
            <w:top w:val="none" w:sz="0" w:space="0" w:color="auto"/>
            <w:left w:val="none" w:sz="0" w:space="0" w:color="auto"/>
            <w:bottom w:val="none" w:sz="0" w:space="0" w:color="auto"/>
            <w:right w:val="none" w:sz="0" w:space="0" w:color="auto"/>
          </w:divBdr>
        </w:div>
        <w:div w:id="2035228808">
          <w:marLeft w:val="0"/>
          <w:marRight w:val="0"/>
          <w:marTop w:val="0"/>
          <w:marBottom w:val="0"/>
          <w:divBdr>
            <w:top w:val="none" w:sz="0" w:space="0" w:color="auto"/>
            <w:left w:val="none" w:sz="0" w:space="0" w:color="auto"/>
            <w:bottom w:val="none" w:sz="0" w:space="0" w:color="auto"/>
            <w:right w:val="none" w:sz="0" w:space="0" w:color="auto"/>
          </w:divBdr>
        </w:div>
        <w:div w:id="280036192">
          <w:marLeft w:val="0"/>
          <w:marRight w:val="0"/>
          <w:marTop w:val="0"/>
          <w:marBottom w:val="0"/>
          <w:divBdr>
            <w:top w:val="none" w:sz="0" w:space="0" w:color="auto"/>
            <w:left w:val="none" w:sz="0" w:space="0" w:color="auto"/>
            <w:bottom w:val="none" w:sz="0" w:space="0" w:color="auto"/>
            <w:right w:val="none" w:sz="0" w:space="0" w:color="auto"/>
          </w:divBdr>
        </w:div>
        <w:div w:id="2015764463">
          <w:marLeft w:val="0"/>
          <w:marRight w:val="0"/>
          <w:marTop w:val="0"/>
          <w:marBottom w:val="0"/>
          <w:divBdr>
            <w:top w:val="none" w:sz="0" w:space="0" w:color="auto"/>
            <w:left w:val="none" w:sz="0" w:space="0" w:color="auto"/>
            <w:bottom w:val="none" w:sz="0" w:space="0" w:color="auto"/>
            <w:right w:val="none" w:sz="0" w:space="0" w:color="auto"/>
          </w:divBdr>
        </w:div>
        <w:div w:id="697855617">
          <w:marLeft w:val="0"/>
          <w:marRight w:val="0"/>
          <w:marTop w:val="0"/>
          <w:marBottom w:val="0"/>
          <w:divBdr>
            <w:top w:val="none" w:sz="0" w:space="0" w:color="auto"/>
            <w:left w:val="none" w:sz="0" w:space="0" w:color="auto"/>
            <w:bottom w:val="none" w:sz="0" w:space="0" w:color="auto"/>
            <w:right w:val="none" w:sz="0" w:space="0" w:color="auto"/>
          </w:divBdr>
        </w:div>
        <w:div w:id="1962882420">
          <w:marLeft w:val="0"/>
          <w:marRight w:val="0"/>
          <w:marTop w:val="0"/>
          <w:marBottom w:val="0"/>
          <w:divBdr>
            <w:top w:val="none" w:sz="0" w:space="0" w:color="auto"/>
            <w:left w:val="none" w:sz="0" w:space="0" w:color="auto"/>
            <w:bottom w:val="none" w:sz="0" w:space="0" w:color="auto"/>
            <w:right w:val="none" w:sz="0" w:space="0" w:color="auto"/>
          </w:divBdr>
        </w:div>
        <w:div w:id="674262925">
          <w:marLeft w:val="0"/>
          <w:marRight w:val="0"/>
          <w:marTop w:val="0"/>
          <w:marBottom w:val="0"/>
          <w:divBdr>
            <w:top w:val="none" w:sz="0" w:space="0" w:color="auto"/>
            <w:left w:val="none" w:sz="0" w:space="0" w:color="auto"/>
            <w:bottom w:val="none" w:sz="0" w:space="0" w:color="auto"/>
            <w:right w:val="none" w:sz="0" w:space="0" w:color="auto"/>
          </w:divBdr>
        </w:div>
        <w:div w:id="691808505">
          <w:marLeft w:val="0"/>
          <w:marRight w:val="0"/>
          <w:marTop w:val="0"/>
          <w:marBottom w:val="0"/>
          <w:divBdr>
            <w:top w:val="none" w:sz="0" w:space="0" w:color="auto"/>
            <w:left w:val="none" w:sz="0" w:space="0" w:color="auto"/>
            <w:bottom w:val="none" w:sz="0" w:space="0" w:color="auto"/>
            <w:right w:val="none" w:sz="0" w:space="0" w:color="auto"/>
          </w:divBdr>
        </w:div>
        <w:div w:id="2071728038">
          <w:marLeft w:val="0"/>
          <w:marRight w:val="0"/>
          <w:marTop w:val="0"/>
          <w:marBottom w:val="0"/>
          <w:divBdr>
            <w:top w:val="none" w:sz="0" w:space="0" w:color="auto"/>
            <w:left w:val="none" w:sz="0" w:space="0" w:color="auto"/>
            <w:bottom w:val="none" w:sz="0" w:space="0" w:color="auto"/>
            <w:right w:val="none" w:sz="0" w:space="0" w:color="auto"/>
          </w:divBdr>
        </w:div>
        <w:div w:id="1575361821">
          <w:marLeft w:val="0"/>
          <w:marRight w:val="0"/>
          <w:marTop w:val="0"/>
          <w:marBottom w:val="0"/>
          <w:divBdr>
            <w:top w:val="none" w:sz="0" w:space="0" w:color="auto"/>
            <w:left w:val="none" w:sz="0" w:space="0" w:color="auto"/>
            <w:bottom w:val="none" w:sz="0" w:space="0" w:color="auto"/>
            <w:right w:val="none" w:sz="0" w:space="0" w:color="auto"/>
          </w:divBdr>
        </w:div>
        <w:div w:id="1790200387">
          <w:marLeft w:val="0"/>
          <w:marRight w:val="0"/>
          <w:marTop w:val="0"/>
          <w:marBottom w:val="0"/>
          <w:divBdr>
            <w:top w:val="none" w:sz="0" w:space="0" w:color="auto"/>
            <w:left w:val="none" w:sz="0" w:space="0" w:color="auto"/>
            <w:bottom w:val="none" w:sz="0" w:space="0" w:color="auto"/>
            <w:right w:val="none" w:sz="0" w:space="0" w:color="auto"/>
          </w:divBdr>
        </w:div>
        <w:div w:id="51927358">
          <w:marLeft w:val="0"/>
          <w:marRight w:val="0"/>
          <w:marTop w:val="0"/>
          <w:marBottom w:val="0"/>
          <w:divBdr>
            <w:top w:val="none" w:sz="0" w:space="0" w:color="auto"/>
            <w:left w:val="none" w:sz="0" w:space="0" w:color="auto"/>
            <w:bottom w:val="none" w:sz="0" w:space="0" w:color="auto"/>
            <w:right w:val="none" w:sz="0" w:space="0" w:color="auto"/>
          </w:divBdr>
        </w:div>
        <w:div w:id="1179999928">
          <w:marLeft w:val="0"/>
          <w:marRight w:val="0"/>
          <w:marTop w:val="0"/>
          <w:marBottom w:val="0"/>
          <w:divBdr>
            <w:top w:val="none" w:sz="0" w:space="0" w:color="auto"/>
            <w:left w:val="none" w:sz="0" w:space="0" w:color="auto"/>
            <w:bottom w:val="none" w:sz="0" w:space="0" w:color="auto"/>
            <w:right w:val="none" w:sz="0" w:space="0" w:color="auto"/>
          </w:divBdr>
        </w:div>
        <w:div w:id="1305507841">
          <w:marLeft w:val="0"/>
          <w:marRight w:val="0"/>
          <w:marTop w:val="0"/>
          <w:marBottom w:val="0"/>
          <w:divBdr>
            <w:top w:val="none" w:sz="0" w:space="0" w:color="auto"/>
            <w:left w:val="none" w:sz="0" w:space="0" w:color="auto"/>
            <w:bottom w:val="none" w:sz="0" w:space="0" w:color="auto"/>
            <w:right w:val="none" w:sz="0" w:space="0" w:color="auto"/>
          </w:divBdr>
        </w:div>
        <w:div w:id="2031294401">
          <w:marLeft w:val="0"/>
          <w:marRight w:val="0"/>
          <w:marTop w:val="0"/>
          <w:marBottom w:val="0"/>
          <w:divBdr>
            <w:top w:val="none" w:sz="0" w:space="0" w:color="auto"/>
            <w:left w:val="none" w:sz="0" w:space="0" w:color="auto"/>
            <w:bottom w:val="none" w:sz="0" w:space="0" w:color="auto"/>
            <w:right w:val="none" w:sz="0" w:space="0" w:color="auto"/>
          </w:divBdr>
        </w:div>
        <w:div w:id="1287009270">
          <w:marLeft w:val="0"/>
          <w:marRight w:val="0"/>
          <w:marTop w:val="0"/>
          <w:marBottom w:val="0"/>
          <w:divBdr>
            <w:top w:val="none" w:sz="0" w:space="0" w:color="auto"/>
            <w:left w:val="none" w:sz="0" w:space="0" w:color="auto"/>
            <w:bottom w:val="none" w:sz="0" w:space="0" w:color="auto"/>
            <w:right w:val="none" w:sz="0" w:space="0" w:color="auto"/>
          </w:divBdr>
        </w:div>
        <w:div w:id="2017923394">
          <w:marLeft w:val="0"/>
          <w:marRight w:val="0"/>
          <w:marTop w:val="0"/>
          <w:marBottom w:val="0"/>
          <w:divBdr>
            <w:top w:val="none" w:sz="0" w:space="0" w:color="auto"/>
            <w:left w:val="none" w:sz="0" w:space="0" w:color="auto"/>
            <w:bottom w:val="none" w:sz="0" w:space="0" w:color="auto"/>
            <w:right w:val="none" w:sz="0" w:space="0" w:color="auto"/>
          </w:divBdr>
        </w:div>
        <w:div w:id="323053734">
          <w:marLeft w:val="0"/>
          <w:marRight w:val="0"/>
          <w:marTop w:val="0"/>
          <w:marBottom w:val="0"/>
          <w:divBdr>
            <w:top w:val="none" w:sz="0" w:space="0" w:color="auto"/>
            <w:left w:val="none" w:sz="0" w:space="0" w:color="auto"/>
            <w:bottom w:val="none" w:sz="0" w:space="0" w:color="auto"/>
            <w:right w:val="none" w:sz="0" w:space="0" w:color="auto"/>
          </w:divBdr>
        </w:div>
      </w:divsChild>
    </w:div>
    <w:div w:id="1428039826">
      <w:bodyDiv w:val="1"/>
      <w:marLeft w:val="0"/>
      <w:marRight w:val="0"/>
      <w:marTop w:val="0"/>
      <w:marBottom w:val="0"/>
      <w:divBdr>
        <w:top w:val="none" w:sz="0" w:space="0" w:color="auto"/>
        <w:left w:val="none" w:sz="0" w:space="0" w:color="auto"/>
        <w:bottom w:val="none" w:sz="0" w:space="0" w:color="auto"/>
        <w:right w:val="none" w:sz="0" w:space="0" w:color="auto"/>
      </w:divBdr>
      <w:divsChild>
        <w:div w:id="1836342617">
          <w:marLeft w:val="0"/>
          <w:marRight w:val="0"/>
          <w:marTop w:val="0"/>
          <w:marBottom w:val="0"/>
          <w:divBdr>
            <w:top w:val="none" w:sz="0" w:space="0" w:color="auto"/>
            <w:left w:val="none" w:sz="0" w:space="0" w:color="auto"/>
            <w:bottom w:val="none" w:sz="0" w:space="0" w:color="auto"/>
            <w:right w:val="none" w:sz="0" w:space="0" w:color="auto"/>
          </w:divBdr>
        </w:div>
        <w:div w:id="1289631536">
          <w:marLeft w:val="0"/>
          <w:marRight w:val="0"/>
          <w:marTop w:val="0"/>
          <w:marBottom w:val="0"/>
          <w:divBdr>
            <w:top w:val="none" w:sz="0" w:space="0" w:color="auto"/>
            <w:left w:val="none" w:sz="0" w:space="0" w:color="auto"/>
            <w:bottom w:val="none" w:sz="0" w:space="0" w:color="auto"/>
            <w:right w:val="none" w:sz="0" w:space="0" w:color="auto"/>
          </w:divBdr>
        </w:div>
        <w:div w:id="894702598">
          <w:marLeft w:val="0"/>
          <w:marRight w:val="0"/>
          <w:marTop w:val="0"/>
          <w:marBottom w:val="0"/>
          <w:divBdr>
            <w:top w:val="none" w:sz="0" w:space="0" w:color="auto"/>
            <w:left w:val="none" w:sz="0" w:space="0" w:color="auto"/>
            <w:bottom w:val="none" w:sz="0" w:space="0" w:color="auto"/>
            <w:right w:val="none" w:sz="0" w:space="0" w:color="auto"/>
          </w:divBdr>
        </w:div>
        <w:div w:id="1167787483">
          <w:marLeft w:val="0"/>
          <w:marRight w:val="0"/>
          <w:marTop w:val="0"/>
          <w:marBottom w:val="0"/>
          <w:divBdr>
            <w:top w:val="none" w:sz="0" w:space="0" w:color="auto"/>
            <w:left w:val="none" w:sz="0" w:space="0" w:color="auto"/>
            <w:bottom w:val="none" w:sz="0" w:space="0" w:color="auto"/>
            <w:right w:val="none" w:sz="0" w:space="0" w:color="auto"/>
          </w:divBdr>
        </w:div>
        <w:div w:id="1033771325">
          <w:marLeft w:val="0"/>
          <w:marRight w:val="0"/>
          <w:marTop w:val="0"/>
          <w:marBottom w:val="0"/>
          <w:divBdr>
            <w:top w:val="none" w:sz="0" w:space="0" w:color="auto"/>
            <w:left w:val="none" w:sz="0" w:space="0" w:color="auto"/>
            <w:bottom w:val="none" w:sz="0" w:space="0" w:color="auto"/>
            <w:right w:val="none" w:sz="0" w:space="0" w:color="auto"/>
          </w:divBdr>
        </w:div>
        <w:div w:id="1168714680">
          <w:marLeft w:val="0"/>
          <w:marRight w:val="0"/>
          <w:marTop w:val="0"/>
          <w:marBottom w:val="0"/>
          <w:divBdr>
            <w:top w:val="none" w:sz="0" w:space="0" w:color="auto"/>
            <w:left w:val="none" w:sz="0" w:space="0" w:color="auto"/>
            <w:bottom w:val="none" w:sz="0" w:space="0" w:color="auto"/>
            <w:right w:val="none" w:sz="0" w:space="0" w:color="auto"/>
          </w:divBdr>
        </w:div>
        <w:div w:id="1260138050">
          <w:marLeft w:val="0"/>
          <w:marRight w:val="0"/>
          <w:marTop w:val="0"/>
          <w:marBottom w:val="0"/>
          <w:divBdr>
            <w:top w:val="none" w:sz="0" w:space="0" w:color="auto"/>
            <w:left w:val="none" w:sz="0" w:space="0" w:color="auto"/>
            <w:bottom w:val="none" w:sz="0" w:space="0" w:color="auto"/>
            <w:right w:val="none" w:sz="0" w:space="0" w:color="auto"/>
          </w:divBdr>
        </w:div>
        <w:div w:id="639579910">
          <w:marLeft w:val="0"/>
          <w:marRight w:val="0"/>
          <w:marTop w:val="0"/>
          <w:marBottom w:val="0"/>
          <w:divBdr>
            <w:top w:val="none" w:sz="0" w:space="0" w:color="auto"/>
            <w:left w:val="none" w:sz="0" w:space="0" w:color="auto"/>
            <w:bottom w:val="none" w:sz="0" w:space="0" w:color="auto"/>
            <w:right w:val="none" w:sz="0" w:space="0" w:color="auto"/>
          </w:divBdr>
        </w:div>
        <w:div w:id="1877884325">
          <w:marLeft w:val="0"/>
          <w:marRight w:val="0"/>
          <w:marTop w:val="0"/>
          <w:marBottom w:val="0"/>
          <w:divBdr>
            <w:top w:val="none" w:sz="0" w:space="0" w:color="auto"/>
            <w:left w:val="none" w:sz="0" w:space="0" w:color="auto"/>
            <w:bottom w:val="none" w:sz="0" w:space="0" w:color="auto"/>
            <w:right w:val="none" w:sz="0" w:space="0" w:color="auto"/>
          </w:divBdr>
        </w:div>
        <w:div w:id="192500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84B1D-EFE2-4105-860E-C870E978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4199</Words>
  <Characters>23096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dc:creator>
  <cp:lastModifiedBy>Antonio Ruíz-Giménez Aguilar</cp:lastModifiedBy>
  <cp:revision>2</cp:revision>
  <dcterms:created xsi:type="dcterms:W3CDTF">2012-11-13T18:03:00Z</dcterms:created>
  <dcterms:modified xsi:type="dcterms:W3CDTF">2012-11-13T18:03:00Z</dcterms:modified>
</cp:coreProperties>
</file>